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B3" w:rsidRPr="00BF2CB3" w:rsidRDefault="00BF2CB3" w:rsidP="00BF2CB3">
      <w:pPr>
        <w:spacing w:after="0" w:line="0" w:lineRule="atLeast"/>
        <w:jc w:val="center"/>
        <w:rPr>
          <w:b/>
          <w:sz w:val="24"/>
          <w:szCs w:val="24"/>
        </w:rPr>
      </w:pPr>
      <w:r w:rsidRPr="00BF2CB3">
        <w:rPr>
          <w:b/>
          <w:sz w:val="24"/>
          <w:szCs w:val="24"/>
        </w:rPr>
        <w:t>Рабочая программа по химии</w:t>
      </w:r>
    </w:p>
    <w:p w:rsidR="00BF2CB3" w:rsidRDefault="00BF2CB3" w:rsidP="00BF2CB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CB3">
        <w:rPr>
          <w:b/>
          <w:sz w:val="24"/>
          <w:szCs w:val="24"/>
        </w:rPr>
        <w:t>11 класс</w:t>
      </w:r>
      <w:r w:rsidRPr="00BF2CB3">
        <w:rPr>
          <w:rFonts w:ascii="Times New Roman" w:hAnsi="Times New Roman"/>
          <w:b/>
          <w:sz w:val="24"/>
          <w:szCs w:val="24"/>
        </w:rPr>
        <w:t xml:space="preserve"> </w:t>
      </w:r>
    </w:p>
    <w:p w:rsidR="00BF2CB3" w:rsidRPr="00BF2CB3" w:rsidRDefault="00BF2CB3" w:rsidP="00BF2CB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C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F2CB3" w:rsidRDefault="00BF2CB3" w:rsidP="00BF2CB3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составлена на основе примерной программы среднего общего образования по химии, а также Программы курса химии для 10-11 классов общеобразовательных учреждений. </w:t>
      </w:r>
      <w:proofErr w:type="gramStart"/>
      <w:r>
        <w:rPr>
          <w:rFonts w:ascii="Times New Roman" w:hAnsi="Times New Roman"/>
          <w:sz w:val="24"/>
          <w:szCs w:val="24"/>
        </w:rPr>
        <w:t>Автор М.Н. Афанасьева (Химия.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Г.Е. Рудзитиса, Ф.Г. Фельдмана – 10-11 классы: пособие для общеобразовательных организаций: базовый уровень / М.Н. Афанасьева. – М.: Просвещение, 2017. – 65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2CB3" w:rsidRDefault="00BF2CB3" w:rsidP="00BF2CB3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программы:1 час – годовая контрольная работа в рамках промежуточной аттестации обучающихся за 11 класс. Данный час реализован за счет урока раздела 5: «Итоговый урок по курсу химии 11 класса».</w:t>
      </w:r>
    </w:p>
    <w:p w:rsidR="00BF2CB3" w:rsidRDefault="00BF2CB3" w:rsidP="00BF2CB3">
      <w:pPr>
        <w:suppressAutoHyphens/>
        <w:spacing w:after="0" w:line="0" w:lineRule="atLeast"/>
        <w:ind w:left="-360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BF2CB3" w:rsidRDefault="00BF2CB3" w:rsidP="00BF2CB3">
      <w:pPr>
        <w:suppressAutoHyphens/>
        <w:spacing w:after="0" w:line="0" w:lineRule="atLeast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Учебно-методический комплект:</w:t>
      </w:r>
    </w:p>
    <w:p w:rsidR="00BF2CB3" w:rsidRDefault="00BF2CB3" w:rsidP="00BF2CB3">
      <w:pPr>
        <w:suppressAutoHyphens/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Химия. 11 класс. Учебник для общеобразовательных учреждений. /Рудзитис Г.Е., Фельдман Ф.Г. – 7-е изд. - М.: Просвещение, 2018. – 223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F2CB3" w:rsidRDefault="00BF2CB3" w:rsidP="00BF2CB3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Настоящая программа составлена для обучающихся 11-х классов общеобразовательных учреждений на базовом уровне из расчета не менее 34 рабочих недель, 34 часов в год (1 час в неделю).</w:t>
      </w:r>
    </w:p>
    <w:p w:rsidR="00BF2CB3" w:rsidRDefault="00BF2CB3" w:rsidP="00BF2CB3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F2CB3" w:rsidRDefault="00BF2CB3" w:rsidP="00BF2CB3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результаты.</w:t>
      </w:r>
    </w:p>
    <w:p w:rsidR="00BF2CB3" w:rsidRDefault="00BF2CB3" w:rsidP="00BF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BF2CB3" w:rsidRDefault="00BF2CB3" w:rsidP="00BF2C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навыков, направленных на саморазвитие через самообразование;</w:t>
      </w:r>
    </w:p>
    <w:p w:rsidR="00BF2CB3" w:rsidRDefault="00BF2CB3" w:rsidP="00BF2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положительного отношения к химии; </w:t>
      </w:r>
    </w:p>
    <w:p w:rsidR="00BF2CB3" w:rsidRDefault="00BF2CB3" w:rsidP="00BF2C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следовать нормам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BF2CB3" w:rsidRDefault="00BF2CB3" w:rsidP="00BF2CB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</w:p>
    <w:p w:rsidR="00BF2CB3" w:rsidRDefault="00BF2CB3" w:rsidP="00BF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BF2CB3" w:rsidRDefault="00BF2CB3" w:rsidP="00BF2C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</w:p>
    <w:p w:rsidR="00BF2CB3" w:rsidRDefault="00BF2CB3" w:rsidP="00BF2CB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Коммуникативные УУД</w:t>
      </w:r>
    </w:p>
    <w:p w:rsidR="00BF2CB3" w:rsidRDefault="00BF2CB3" w:rsidP="00BF2C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Развитие потребности вести диалог, выслушивать мнение оппонента, участвовать в дискуссии.</w:t>
      </w:r>
    </w:p>
    <w:p w:rsidR="00BF2CB3" w:rsidRDefault="00BF2CB3" w:rsidP="00BF2C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Грамотное использование химической терминологии.</w:t>
      </w:r>
    </w:p>
    <w:p w:rsidR="00BF2CB3" w:rsidRPr="007C2739" w:rsidRDefault="00BF2CB3" w:rsidP="00BF2C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Умение организовывать учебное сотрудничество, работать индивидуально с учетом общих интересов. </w:t>
      </w:r>
    </w:p>
    <w:p w:rsidR="00BF2CB3" w:rsidRDefault="00BF2CB3" w:rsidP="00BF2C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F2CB3" w:rsidRDefault="00BF2CB3" w:rsidP="00BF2CB3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Регулятивные УУД</w:t>
      </w:r>
    </w:p>
    <w:p w:rsidR="00BF2CB3" w:rsidRDefault="00BF2CB3" w:rsidP="00BF2C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умения ставить цели и новые задачи в учебе и познавательной деятельности.</w:t>
      </w:r>
    </w:p>
    <w:p w:rsidR="00BF2CB3" w:rsidRDefault="00BF2CB3" w:rsidP="00BF2C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Умения оценивать правильность выполнения учебных задач и собственные возможности их решения.</w:t>
      </w:r>
    </w:p>
    <w:p w:rsidR="00BF2CB3" w:rsidRPr="006A2D44" w:rsidRDefault="00BF2CB3" w:rsidP="00BF2C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умения приобретать и применять новые знания.</w:t>
      </w:r>
    </w:p>
    <w:p w:rsidR="00BF2CB3" w:rsidRPr="006A2D44" w:rsidRDefault="00BF2CB3" w:rsidP="00BF2CB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BF2CB3" w:rsidRDefault="00BF2CB3" w:rsidP="00BF2CB3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Познавательные УУД</w:t>
      </w:r>
    </w:p>
    <w:p w:rsidR="00BF2CB3" w:rsidRDefault="00BF2CB3" w:rsidP="00BF2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умения создавать простейшие модели, использовать схемы, таблицы, символы для решения учебных и познавательных задач.</w:t>
      </w:r>
    </w:p>
    <w:p w:rsidR="00BF2CB3" w:rsidRPr="007C2739" w:rsidRDefault="00BF2CB3" w:rsidP="00BF2C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Наличие компетентности в области использования ИКТ.</w:t>
      </w:r>
    </w:p>
    <w:p w:rsidR="00BF2CB3" w:rsidRPr="007C2739" w:rsidRDefault="00BF2CB3" w:rsidP="00BF2CB3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</w:p>
    <w:p w:rsidR="00BF2CB3" w:rsidRDefault="00BF2CB3" w:rsidP="00BF2CB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 Предметные результаты: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давать количественные оценки и проводить расчеты по химическим формулам и уравнениям.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веществ.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классифицировать органические вещества и реакции по различным признакам.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описывать и различать изученные классы органических веществ.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анализировать и оценивать последствия производственной и бытовой деятельности, связанной с переработкой органических веществ.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проводить простейшие эксперименты с участием органических соединений.</w:t>
      </w:r>
    </w:p>
    <w:p w:rsidR="00BF2CB3" w:rsidRDefault="00BF2CB3" w:rsidP="00BF2CB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F2CB3" w:rsidRPr="004F7010" w:rsidRDefault="004F7010" w:rsidP="004F701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F7010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4F7010" w:rsidRDefault="004F7010" w:rsidP="00BF2CB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6"/>
        <w:gridCol w:w="3062"/>
        <w:gridCol w:w="4233"/>
      </w:tblGrid>
      <w:tr w:rsidR="004F7010" w:rsidTr="004F7010">
        <w:tc>
          <w:tcPr>
            <w:tcW w:w="2276" w:type="dxa"/>
          </w:tcPr>
          <w:p w:rsidR="004F7010" w:rsidRPr="00AB0A96" w:rsidRDefault="004F7010" w:rsidP="000221B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62" w:type="dxa"/>
          </w:tcPr>
          <w:p w:rsidR="004F7010" w:rsidRPr="00AB0A96" w:rsidRDefault="004F7010" w:rsidP="000221B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233" w:type="dxa"/>
          </w:tcPr>
          <w:p w:rsidR="004F7010" w:rsidRPr="00AB0A96" w:rsidRDefault="004F7010" w:rsidP="000221B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4F7010" w:rsidTr="004F7010">
        <w:tc>
          <w:tcPr>
            <w:tcW w:w="2276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0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 (19 часов)</w:t>
            </w:r>
          </w:p>
        </w:tc>
        <w:tc>
          <w:tcPr>
            <w:tcW w:w="4233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10" w:rsidTr="004F7010">
        <w:tc>
          <w:tcPr>
            <w:tcW w:w="2276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Важнейшие химические понятия и законы (4 часа). 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элемент. Нуклиды. Изотопы. Периодический закон. Распределение электронов в атомах элементов малых и больших периодов. Положение в периодической системе водорода, лантаноидов, актиноидов и искусственно полученных элементов.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4233" w:type="dxa"/>
          </w:tcPr>
          <w:p w:rsidR="004F7010" w:rsidRPr="00601337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важнейшие характеристики химического элемента. О</w:t>
            </w:r>
            <w:r>
              <w:rPr>
                <w:rFonts w:ascii="Times New Roman" w:hAnsi="Times New Roman"/>
                <w:sz w:val="24"/>
                <w:szCs w:val="24"/>
              </w:rPr>
              <w:t>бъяснять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различие между понятиями «химически</w:t>
            </w:r>
            <w:r>
              <w:rPr>
                <w:rFonts w:ascii="Times New Roman" w:hAnsi="Times New Roman"/>
                <w:sz w:val="24"/>
                <w:szCs w:val="24"/>
              </w:rPr>
              <w:t>й элемент», «нуклид», «изотоп». Определять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максимально возможное число электронов на э</w:t>
            </w:r>
            <w:r>
              <w:rPr>
                <w:rFonts w:ascii="Times New Roman" w:hAnsi="Times New Roman"/>
                <w:sz w:val="24"/>
                <w:szCs w:val="24"/>
              </w:rPr>
              <w:t>нергетическом уровне. Записывать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графические электронные формулы </w:t>
            </w:r>
            <w:proofErr w:type="spellStart"/>
            <w:r w:rsidRPr="0060133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01337">
              <w:rPr>
                <w:rFonts w:ascii="Times New Roman" w:hAnsi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d-элементов. Характеризовать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порядок заполнения электронами энергетических уровней и подуровней в атомах.</w:t>
            </w:r>
          </w:p>
          <w:p w:rsidR="004F7010" w:rsidRPr="00601337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максимально возможное число электронов на э</w:t>
            </w:r>
            <w:r>
              <w:rPr>
                <w:rFonts w:ascii="Times New Roman" w:hAnsi="Times New Roman"/>
                <w:sz w:val="24"/>
                <w:szCs w:val="24"/>
              </w:rPr>
              <w:t>нергетическом уровне. Записывать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графические электронные формулы </w:t>
            </w:r>
            <w:proofErr w:type="spellStart"/>
            <w:r w:rsidRPr="0060133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01337">
              <w:rPr>
                <w:rFonts w:ascii="Times New Roman" w:hAnsi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d-элементов. Характеризовать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порядок заполнения электронами энергетических уровней и подуровней в атомах.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601337">
              <w:rPr>
                <w:rFonts w:ascii="Times New Roman" w:hAnsi="Times New Roman"/>
                <w:sz w:val="24"/>
                <w:szCs w:val="24"/>
              </w:rPr>
              <w:t xml:space="preserve"> физический смысл понятия «валентность», определяет валентные возможности атомов разных элементов.</w:t>
            </w:r>
          </w:p>
        </w:tc>
      </w:tr>
      <w:tr w:rsidR="004F7010" w:rsidTr="004F7010">
        <w:tc>
          <w:tcPr>
            <w:tcW w:w="2276" w:type="dxa"/>
          </w:tcPr>
          <w:p w:rsidR="004F7010" w:rsidRPr="007450F2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Строение вещества (3 часа).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химической связи. Ионная и ковалентная связь. Металлическая связь. Водородная связь. Пространственное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 молекул. Строение кристаллов. Кристаллические решетки. Причины многообразия веществ.</w:t>
            </w:r>
          </w:p>
          <w:p w:rsidR="004F7010" w:rsidRPr="001A2238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Модели ионных, атомных, молекулярных и металлических кристаллических решеток. Модели молекул изомеров и гомологов.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Объяснять механизм образования ионной и ковалентной связи, особенности физических свойств ионных и ковалентных соединений.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Составлять электронные формулы ковалентных соединений. Объяснять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механизм образования водородной и металлической связей, зависимость свойств вещества от вида химической связи.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Объяснять пространственное строение молекул органических и неорганических соединений с помощью представлений о гибридизации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Объяснять зависимость свойств вещества от типа его кристаллической решетки, причины многообразия веществ.</w:t>
            </w:r>
          </w:p>
        </w:tc>
      </w:tr>
      <w:tr w:rsidR="004F7010" w:rsidTr="004F7010">
        <w:tc>
          <w:tcPr>
            <w:tcW w:w="2276" w:type="dxa"/>
          </w:tcPr>
          <w:p w:rsidR="004F7010" w:rsidRPr="00F8766B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Химические реакции (3 часа).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 Скорость химических реакций. Катализ.  Химическое равновесие и условия его смещения.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типы химических реакций, видео опыты по органической химии.</w:t>
            </w:r>
          </w:p>
          <w:p w:rsidR="004F7010" w:rsidRPr="00457201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Лабораторный опыт.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влияния различных факторов на скорость химических реакций.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Перечислять признаки, по которым классифицируют химические реакции. Объяснять сущность химической реакции. Составлять уравнения химических реакций, относящихся к определенному типу. Объяснять влияние концентраций реагентов на скорость гомогенных и гетерогенных реакций.</w:t>
            </w:r>
          </w:p>
          <w:p w:rsidR="004F7010" w:rsidRPr="00457201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Объяснять влияние различных факторов на скорость химической реакции, а также значение применения катализаторов и ингибиторов на практике.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Объяснять влияние изменения концентрации одного из реагирующих веществ, температуры и давления на смещение химического равновесия.</w:t>
            </w:r>
          </w:p>
        </w:tc>
      </w:tr>
      <w:tr w:rsidR="004F7010" w:rsidTr="004F7010">
        <w:tc>
          <w:tcPr>
            <w:tcW w:w="2276" w:type="dxa"/>
          </w:tcPr>
          <w:p w:rsidR="004F7010" w:rsidRPr="00386D4F" w:rsidRDefault="004F7010" w:rsidP="000221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Растворы (5 часов).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Дисперсные системы. Способы выражения концентрации растворов.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№1: «Приготовление растворов с заданной молярной концентрацией». </w:t>
            </w: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диссоциация. Водородный показатель. 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обмена. Гидролиз органических и неорганических соединений.</w:t>
            </w:r>
          </w:p>
          <w:p w:rsidR="004F7010" w:rsidRPr="007A3ABB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реакции среды универсальным индикатором. Гидролиз солей.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Характеризовать свойства различных видов дисперсных систем, указывает причины коагуляции коллоидов и значение этого явления. Решать задачи на приготовление раствора определенной молярной концентрации.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Готовить раствор с определенной молярной концентрацией. Объяснять способность растворов электролитов к проведению электрического тока.  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Объяснять с помощью теории электролитической диссоциации сущность химических реакций, протекающих в водной среде. Составлять полные и сокращенные ионные уравнения реакций, характеризующие основные свойства важнейших классов неорганических соединений.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Определять реакцию среды раствора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соли в воде.</w:t>
            </w:r>
          </w:p>
          <w:p w:rsidR="004F7010" w:rsidRPr="00111ECD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Составляет уравнения реакций гидролиза органических и неорганических веществ.</w:t>
            </w:r>
          </w:p>
        </w:tc>
      </w:tr>
      <w:tr w:rsidR="004F7010" w:rsidTr="004F7010">
        <w:tc>
          <w:tcPr>
            <w:tcW w:w="2276" w:type="dxa"/>
          </w:tcPr>
          <w:p w:rsidR="004F7010" w:rsidRPr="00DE0A0C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lastRenderedPageBreak/>
              <w:t>Электрохимические реакции (4 часа).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источники тока. Ряд стандартных электродных потенциалов. Коррозия металлов и ее предупреждение. Электролиз.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№1 по теме: «Теоретические основы химии».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Объяснять принцип работы гальванического элемента, устройство стандартного водородного электрода.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Пользоваться рядом стандартных электродных потенциалов. Отличать химическую коррозию от 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электрохимической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Объяснять принцип защиты металлических изделий от коррозии, протекание процессов, происходящих на аноде и катоде при электролизе расплавов и растворов солей.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Решать типовые примеры контрольной работы. Демонстрировать навыки контроля и оценки своей деятельности.</w:t>
            </w:r>
          </w:p>
        </w:tc>
      </w:tr>
      <w:tr w:rsidR="004F7010" w:rsidTr="004F7010">
        <w:tc>
          <w:tcPr>
            <w:tcW w:w="2276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Раздел 2. Неорганическая химия (11 часов).</w:t>
            </w:r>
          </w:p>
        </w:tc>
        <w:tc>
          <w:tcPr>
            <w:tcW w:w="4233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10" w:rsidTr="004F7010">
        <w:tc>
          <w:tcPr>
            <w:tcW w:w="2276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еталлы (6 часов).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и способы получения металлов.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металлических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Б- групп. Медь. Цинк. Титан. Хром. Железо, никель, платина. Сплавы металлов. Оксиды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№2: </w:t>
            </w:r>
            <w:r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по теме «Металлы».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Характеризовать общие свойства металлов, приводит примеры способов получения металлов, химические свойства металлов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IA</w:t>
            </w:r>
            <w:r w:rsidRPr="00524A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IIA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групп и алюминия, составлять соответствующие уравнения реакций.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Объяснять особенности строения атомов химических элементов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Б-групп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периодической системы Д.И. Менделеева, составлять уравнения реакций, характеризующие свойства меди, цинка, титана, хрома, железа. Предсказывать свойства сплава, зная его состав.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Объяснять изменение свойств оксидов 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гидроксидов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химического элемента с повышением степени окисления его элемента. Записывать в молекулярном и ионном виде уравнения химических реакций, характеризующих кислотно-основные свойства оксидов 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гидроксидов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металлов. Экспериментально доказывать наличие кислотно-основных свойств оксидов 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гидроксидов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металлов. Распознавать катионы солей с помощью качественных реакций.</w:t>
            </w:r>
          </w:p>
        </w:tc>
      </w:tr>
      <w:tr w:rsidR="004F7010" w:rsidTr="004F7010">
        <w:tc>
          <w:tcPr>
            <w:tcW w:w="2276" w:type="dxa"/>
          </w:tcPr>
          <w:p w:rsidR="004F7010" w:rsidRPr="0001056A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Неметаллы (5 часов).</w:t>
            </w: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неметаллов. Свойства и применение важнейших неметаллов.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оксидов неметаллов и кислородсодержащих кислот. Окислительные свойства серной и азотной кислот. Водородные соединения неметаллов. Генетическая связь неорганических и органических веществ.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№3: </w:t>
            </w:r>
            <w:r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по теме «Неметаллы».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№2 по теме: «Неорганическая химия».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Характеризовать общие свойства металлов и разъяснять их на основе представлений о строении атома.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Характеризовать свойства высших оксидов неметаллов и кислородсодержащих кислот, составлять уравнения соответствующих реакций, объясняя их в свете представлений об ОВР и электролитической диссоциации.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Составлять уравнения реакций, характеризующих окислительные свойства серной и азотной кислот.</w:t>
            </w:r>
          </w:p>
          <w:p w:rsidR="004F7010" w:rsidRPr="001B18C3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Характеризовать изменение свойств летучих водородных соединений неметаллов по периоду и А-группам периодической системы. Доказывать взаимосвязь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неорганических и органических соединений.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Составлять уравнения реакций, отражающие взаимосвязь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неорганических и органических соединений,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объясняя их в свете представлений об ОВР и электролитической диссоциации.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Практически распознавать вещества с помощью качественных реакций на анионы.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Решать типовые примеры контрольной работы, демонстрируя навыки контроля и оценки своей деятельности.</w:t>
            </w:r>
          </w:p>
        </w:tc>
      </w:tr>
      <w:tr w:rsidR="004F7010" w:rsidTr="004F7010">
        <w:tc>
          <w:tcPr>
            <w:tcW w:w="2276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3. Химия и жизнь (4 часа).</w:t>
            </w:r>
          </w:p>
        </w:tc>
        <w:tc>
          <w:tcPr>
            <w:tcW w:w="4233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010" w:rsidTr="004F7010">
        <w:tc>
          <w:tcPr>
            <w:tcW w:w="2276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 и стали.  Химия в быту. Химическая промышленность и окружающая среда.</w:t>
            </w:r>
          </w:p>
          <w:p w:rsidR="004F7010" w:rsidRPr="00A31F41" w:rsidRDefault="004F7010" w:rsidP="000221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31F41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 в рамках промежуточной аттестации обучающихся.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курсу химии 11 класса.</w:t>
            </w:r>
          </w:p>
        </w:tc>
        <w:tc>
          <w:tcPr>
            <w:tcW w:w="4233" w:type="dxa"/>
          </w:tcPr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Перечислять принципы химического производства, используемые при получении чугуна и стали и составлять уравнения реакций, протекающие при получении чугуна и стали. Соблюдать правила безопасной работы со средствами бытовой химии.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Объяснять причины химического загрязнения воздуха, водоемов и почв.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Решать типовые примеры контрольной работы, демонстрируя навыки контроля и оценки своей деятельности.</w:t>
            </w:r>
          </w:p>
          <w:p w:rsidR="004F7010" w:rsidRDefault="004F7010" w:rsidP="000221B4">
            <w:pPr>
              <w:spacing w:after="0" w:line="0" w:lineRule="atLeas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Решать базовые расчетные задачи, используя понятие «количество вещества», составляет уравнения реакций, характеризующие свойства основных классов неорганических веществ.</w:t>
            </w:r>
          </w:p>
        </w:tc>
      </w:tr>
      <w:tr w:rsidR="004F7010" w:rsidTr="004F7010">
        <w:tc>
          <w:tcPr>
            <w:tcW w:w="2276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4F7010" w:rsidRDefault="004F7010" w:rsidP="00BF2CB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CB3" w:rsidRPr="00AF34B3" w:rsidRDefault="00BF2CB3" w:rsidP="00BF2CB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351BC3" w:rsidRDefault="00351BC3"/>
    <w:sectPr w:rsidR="00351BC3" w:rsidSect="0035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3BE"/>
    <w:multiLevelType w:val="hybridMultilevel"/>
    <w:tmpl w:val="CF7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283"/>
    <w:multiLevelType w:val="hybridMultilevel"/>
    <w:tmpl w:val="63E01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223FE7"/>
    <w:multiLevelType w:val="hybridMultilevel"/>
    <w:tmpl w:val="9B2EC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B7604"/>
    <w:multiLevelType w:val="hybridMultilevel"/>
    <w:tmpl w:val="82FC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435"/>
    <w:rsid w:val="00351BC3"/>
    <w:rsid w:val="004F7010"/>
    <w:rsid w:val="00BF2CB3"/>
    <w:rsid w:val="00D7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2021-11-20T05:22:00Z</dcterms:created>
  <dcterms:modified xsi:type="dcterms:W3CDTF">2021-11-20T05:22:00Z</dcterms:modified>
</cp:coreProperties>
</file>