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Рабочая программа учебного предмета </w:t>
      </w:r>
      <w:r w:rsidRPr="00845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«Литературное чтение на русском родном языке»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/>
          <w:i w:val="0"/>
          <w:sz w:val="24"/>
          <w:szCs w:val="24"/>
        </w:rPr>
        <w:t>УМК «Школа России» 2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p w:rsidR="008452AE" w:rsidRDefault="008452AE" w:rsidP="008452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«Литературное чтение на русском родном языке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52AE" w:rsidRPr="008452AE" w:rsidRDefault="008452AE" w:rsidP="00845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русском родном языке», входящему в образовательную область «Родной язык и литературное чтение на родном языке»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452AE" w:rsidRPr="008452AE" w:rsidRDefault="008452AE" w:rsidP="008452A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Приказа Министерства образования и науки Российской Федерации </w:t>
      </w:r>
      <w:r w:rsidRPr="008452A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“Об утверждении и введении в действие федерального государственного образовательного стандарта начального общего образования”</w:t>
      </w: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  от  06.10.2009г №373; с изменениями, утвержденными  приказом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РФ от 26 ноября 2010 года, приказом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МОиН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РФ №1576 от 31 декабря 2015 года);</w:t>
      </w:r>
    </w:p>
    <w:p w:rsidR="008452AE" w:rsidRDefault="008452AE" w:rsidP="0084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авторской программы В.П. Климановой, В.Г. Горецкого «Литературное чтение» (издательство: - М.: Просвещение, 2016), утвержденной МО РФ в соответствии с требованиями Федерального  государственного стандарта начального образования, УМК «Школа России», прошедшей экспертизу и апробацию.</w:t>
      </w:r>
    </w:p>
    <w:p w:rsidR="008452AE" w:rsidRDefault="008452AE" w:rsidP="00845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 с учебным планом на и</w:t>
      </w:r>
      <w:r>
        <w:rPr>
          <w:rFonts w:ascii="Times New Roman" w:hAnsi="Times New Roman" w:cs="Times New Roman"/>
          <w:sz w:val="24"/>
          <w:szCs w:val="24"/>
        </w:rPr>
        <w:t xml:space="preserve">зучение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«Литературное чтение на русском родном языке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2 классе в 2021-2022</w:t>
      </w:r>
      <w:r w:rsidR="00076870">
        <w:rPr>
          <w:rFonts w:ascii="Times New Roman" w:hAnsi="Times New Roman" w:cs="Times New Roman"/>
          <w:sz w:val="24"/>
          <w:szCs w:val="24"/>
        </w:rPr>
        <w:t xml:space="preserve"> учебном году отводится 16 часов (1</w:t>
      </w:r>
      <w:r w:rsidRPr="002516D8">
        <w:rPr>
          <w:rFonts w:ascii="Times New Roman" w:hAnsi="Times New Roman" w:cs="Times New Roman"/>
          <w:sz w:val="24"/>
          <w:szCs w:val="24"/>
        </w:rPr>
        <w:t xml:space="preserve"> час 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2AE" w:rsidRDefault="008452AE" w:rsidP="008452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52AE" w:rsidRPr="002516D8" w:rsidRDefault="008452AE" w:rsidP="008452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 МАОУ СШ № 72 им. М.Н. Толстихина  на 2021-2022 учебный год  количество часов в н</w:t>
      </w:r>
      <w:r w:rsidR="00076870">
        <w:rPr>
          <w:rFonts w:ascii="Times New Roman" w:hAnsi="Times New Roman" w:cs="Times New Roman"/>
          <w:sz w:val="24"/>
          <w:szCs w:val="24"/>
        </w:rPr>
        <w:t>еделю составляет 1 час, в год 16 часов</w:t>
      </w:r>
      <w:bookmarkStart w:id="0" w:name="_GoBack"/>
      <w:bookmarkEnd w:id="0"/>
      <w:r w:rsidRPr="0025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2AE" w:rsidRPr="008452AE" w:rsidRDefault="008452AE" w:rsidP="008452A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 1. Формирование чувства гордости за свою Родину, российский народ и историю России.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Формирование уважительного отношения к иному мнению, истории и культуре других народов.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Развитие мотивов учебной деятельности и личностного смысла учения.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Развитие самостоятельности, личной ответственности за свои поступки на основе представлений о нравственных нормах общения.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5. Формирование эстетических чувств.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Развитие этических чувств, доброжелательности и эмоционально – нравственной отзывчивости, понимания и сопереживания чувствам других  людей.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8. Наличие мотивации к творческому труду, формирование установки на безопасный, здоровый образ жизни.</w:t>
      </w:r>
    </w:p>
    <w:p w:rsidR="00D03C1A" w:rsidRDefault="00D03C1A" w:rsidP="008452AE">
      <w:pPr>
        <w:shd w:val="clear" w:color="auto" w:fill="FFFFFF"/>
        <w:spacing w:after="0" w:line="240" w:lineRule="auto"/>
        <w:ind w:left="108" w:right="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233"/>
        <w:gridCol w:w="3176"/>
      </w:tblGrid>
      <w:tr w:rsidR="00D03C1A" w:rsidTr="001A2B17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D03C1A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A" w:rsidRDefault="00D03C1A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D03C1A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C1A" w:rsidRDefault="00D03C1A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Умение передавать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информацию в доступной форме (четко, ясно, понятно)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D03C1A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1A" w:rsidRDefault="00D03C1A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D03C1A" w:rsidRPr="008452AE" w:rsidRDefault="00D03C1A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spellStart"/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1. Овладение навыками смыслового чтения текстов различных видов и жанров,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Активное использование речевых средств для решения познавательных и коммуникативных задач.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Овладение логическими действиями сравнения, анализа, синтеза, обобщения, классификации, установление аналогий и причинно – следственных связей, построения рассуждений.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5. Овладение базовыми предметными 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межпредметными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гуманитарно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– эстетического цикла.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Овладение способностью принимать и сохранять цели и задачи учебной деятельности, находить средства их осуществления.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7. 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2. Формирование отношения к книге как важнейшей культурной ценности.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3. Формирование отношения к художественным произведениям как искусству слова.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4. Осознание духовно- нравственных ценностей великой русской  литературы и литературы народов многонациональной России.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систематичном чтении.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7.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</w:t>
      </w: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элементарными приёмами интерпретации, анализа и преобразования художественных, научно – популярных и учебных текстов с использованием элементарных литературоведческих понятий.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 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«Виды речевой и читательской деятельности»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2 класса научатся: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Осознанно воспринимать произведения в исполнении мастеров художественного слова; стихотворения в исполнении взрослого или подготовленного ребёнка (в сочетании с музыкальным сопровождением);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Четкой дикции, умению правильно артикулировать звуки в словах и фразах, увеличивать или уменьшать силу голоса в зависимости от речевой ситуации и коммуникативной задачи;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целыми словами без разделения на слоги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дву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- и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тресложных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Читать текст про себя с воспроизведением его содержания по вопросам;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Сознательно, правильно читать ( без пропусков и искажений) в темпе 50-60 слов в минуту; Читать небольшой художественный текст выразительно, соблюдая интонацию предложений различного типа;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Подробно пересказывать небольшое произведение с отчетливо</w:t>
      </w: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выраженным сюжетом, сообщая последовательность изложения событий; пересказывать по предложенному картинному плану; пересказывать выборочно с опорой  на вопросы и иллюстрации;</w:t>
      </w:r>
    </w:p>
    <w:p w:rsidR="008452AE" w:rsidRPr="008452AE" w:rsidRDefault="008452AE" w:rsidP="003C2B9D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книге: уметь пользоваться оглавлением, методическим аппаратом учебника.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Делить текст на части, находить главную мысль прочитанного   ( с помощью учителя). На практическом уровне овладеть некоторыми видами письменной речи ( повествование - создание текста по аналогии, рассуждение – письменный ответ на вопрос, описание- характеристика героя);</w:t>
      </w:r>
    </w:p>
    <w:p w:rsidR="008452AE" w:rsidRPr="008452AE" w:rsidRDefault="008452AE" w:rsidP="003C2B9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пользоваться алфавитным каталогом, соответствующими возрасту словарями и справочной литературой.  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«Творческая деятельность»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научатся: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Выделять в тексте диалоги героев, читать их выразительно;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Различать слова авторов и героев;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Определять тему произведения по заглавию;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небольшой рассказ по картинке или серии картинок, объединённых общей темой;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Высказывать своё отношение к содержанию прочитанного, к поступкам героев;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Отгадывать загадки;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Читать по ролям литературное произведение;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Использовать различные способы работы с деформированным текстом;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собственный текст по серии иллюстраций к произведению или на основе личного опыта</w:t>
      </w:r>
    </w:p>
    <w:p w:rsidR="008452AE" w:rsidRPr="008452AE" w:rsidRDefault="008452AE" w:rsidP="003C2B9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Читать по ролям литературное произведение; использовать различные способы работы с деформированным текстом  (устанавливать причинно-следственные связи, последовательность событий, </w:t>
      </w:r>
      <w:proofErr w:type="spellStart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этапность</w:t>
      </w:r>
      <w:proofErr w:type="spellEnd"/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 xml:space="preserve"> в выполнении действий; давать последовательную характеристику героя; составлять текст на основе плана);</w:t>
      </w:r>
    </w:p>
    <w:p w:rsidR="008452AE" w:rsidRPr="008452AE" w:rsidRDefault="008452AE" w:rsidP="003C2B9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28" w:right="52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Рисовать словесные картины на основе прочитанного текста ( с помощью учителя);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иллюстрации, диафильм по содержанию произведения;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группе, создавая инсценировки по произведению, сценарии, проекты.  Творчески пересказывать текст (от лица героя, от автора), дополнять текст;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иллюстрации, диафильм по содержанию произведения;</w:t>
      </w:r>
    </w:p>
    <w:p w:rsidR="008452AE" w:rsidRPr="008452AE" w:rsidRDefault="008452AE" w:rsidP="003C2B9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группе, создавая инсценировки по произведению, сценарии, проекты.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«Литературоведческая  пропедевтика»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Учащиеся 2 класса научатся: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наизусть 5-6 стихотворений русских и зарубежных классиков;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5- 6 русских народных пословиц считалок, загадок;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Знать имена и фамилии 5-6 отечественных писателей;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Находить в тексте сравнения ( простейшее средство художественной выразительности) с опорой на слова точно, как, словно;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Отличать прозаический текст от поэтического  Сравнивать, сопоставлять, делать элементарный анализ различных текстов, выделяя два - три существенных признака; Отличать прозаический текст от поэтического;</w:t>
      </w:r>
    </w:p>
    <w:p w:rsidR="008452AE" w:rsidRPr="008452AE" w:rsidRDefault="008452AE" w:rsidP="003C2B9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28" w:right="52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Распознавать особенности построения фольклорных форм (сказки, загадки, пословицы)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2 класса получат возможность научиться:</w:t>
      </w:r>
    </w:p>
    <w:p w:rsidR="008452AE" w:rsidRPr="008452AE" w:rsidRDefault="008452AE" w:rsidP="003C2B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 ( сравнение, олицетворение, метафора); Определять позиции героев художественного текста, позицию автора художественного текста;</w:t>
      </w:r>
    </w:p>
    <w:p w:rsidR="008452AE" w:rsidRPr="008452AE" w:rsidRDefault="008452AE" w:rsidP="003C2B9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828" w:right="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8452AE" w:rsidRPr="008452AE" w:rsidRDefault="008452AE" w:rsidP="008452AE">
      <w:pPr>
        <w:shd w:val="clear" w:color="auto" w:fill="FFFFFF"/>
        <w:spacing w:after="0" w:line="240" w:lineRule="auto"/>
        <w:ind w:left="108" w:right="5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2AE" w:rsidRDefault="008452AE" w:rsidP="008452A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Мир детства.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книги.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торопись отвечать, торопись слушать.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взрослею.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аукнется, так и откликнется. Воля и труд дивные всходы дают. Кто идет вперед, того страх не берет.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крепка ладом.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фантазирую и мечтаю.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Мечты, зовущие ввысь.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Россия - Родина моя.</w:t>
      </w:r>
    </w:p>
    <w:p w:rsidR="00791F98" w:rsidRDefault="00C77FA6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Люди земли Р</w:t>
      </w:r>
      <w:r w:rsidR="00791F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усской.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Народные праздники, связанные с временами года.</w:t>
      </w:r>
    </w:p>
    <w:p w:rsid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Хорош праздник после трудов праведных.</w:t>
      </w:r>
    </w:p>
    <w:p w:rsidR="00791F98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родной природе.</w:t>
      </w:r>
    </w:p>
    <w:p w:rsid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Уж ты нива моя,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нивушка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Минутная краса полей.</w:t>
      </w:r>
    </w:p>
    <w:p w:rsidR="0003185D" w:rsidRPr="0003185D" w:rsidRDefault="0003185D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Поляны муравы одели.</w:t>
      </w:r>
    </w:p>
    <w:p w:rsidR="00791F98" w:rsidRPr="00791F98" w:rsidRDefault="00791F98" w:rsidP="00791F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F98" w:rsidRPr="008452AE" w:rsidRDefault="00791F98" w:rsidP="00791F9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03185D" w:rsidRDefault="0003185D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85D" w:rsidRDefault="0003185D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52AE" w:rsidRPr="008452AE" w:rsidRDefault="008452AE" w:rsidP="003C2B9D">
      <w:pPr>
        <w:shd w:val="clear" w:color="auto" w:fill="FFFFFF"/>
        <w:spacing w:before="100" w:beforeAutospacing="1" w:after="100" w:afterAutospacing="1" w:line="240" w:lineRule="auto"/>
        <w:ind w:left="720" w:right="52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8452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 по предмету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5742"/>
        <w:gridCol w:w="2839"/>
      </w:tblGrid>
      <w:tr w:rsidR="008452AE" w:rsidRPr="008452AE" w:rsidTr="008452AE">
        <w:trPr>
          <w:trHeight w:val="278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03185D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0318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03185D" w:rsidRPr="008452AE" w:rsidTr="007E1011">
        <w:trPr>
          <w:trHeight w:val="278"/>
        </w:trPr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5D" w:rsidRPr="0003185D" w:rsidRDefault="0003185D" w:rsidP="00845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Мир детства.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книги.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взрослею.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 крепка ладом.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фантазирую и мечтаю.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03185D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3185D" w:rsidRPr="008452AE" w:rsidTr="00F7179F">
        <w:tc>
          <w:tcPr>
            <w:tcW w:w="9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85D" w:rsidRDefault="0003185D" w:rsidP="008452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Россия - Родина моя.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C77FA6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земли Русской.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C77FA6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праздники, связанные с временами года.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452AE" w:rsidRPr="008452AE" w:rsidTr="008452AE">
        <w:trPr>
          <w:trHeight w:val="25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8452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родной природе.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01497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452AE" w:rsidRPr="008452AE" w:rsidTr="008452AE">
        <w:trPr>
          <w:trHeight w:val="256"/>
        </w:trPr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8452AE" w:rsidP="008452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E01497" w:rsidRDefault="008452AE" w:rsidP="00E01497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ru-RU"/>
              </w:rPr>
            </w:pPr>
            <w:r w:rsidRPr="00E0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Итого</w:t>
            </w:r>
            <w:r w:rsidR="00E01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:</w:t>
            </w:r>
          </w:p>
        </w:tc>
        <w:tc>
          <w:tcPr>
            <w:tcW w:w="2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2AE" w:rsidRPr="008452AE" w:rsidRDefault="00E365E0" w:rsidP="008452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E01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</w:tbl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2B9D" w:rsidRDefault="003C2B9D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3C1A" w:rsidRDefault="00D03C1A" w:rsidP="003C2B9D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D03C1A" w:rsidSect="00E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AA5"/>
    <w:multiLevelType w:val="multilevel"/>
    <w:tmpl w:val="376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74F6A"/>
    <w:multiLevelType w:val="multilevel"/>
    <w:tmpl w:val="C4CE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76B05"/>
    <w:multiLevelType w:val="multilevel"/>
    <w:tmpl w:val="D03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47B50"/>
    <w:multiLevelType w:val="multilevel"/>
    <w:tmpl w:val="E4A0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B71DA"/>
    <w:multiLevelType w:val="multilevel"/>
    <w:tmpl w:val="28C0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A0580"/>
    <w:multiLevelType w:val="multilevel"/>
    <w:tmpl w:val="7408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44010"/>
    <w:multiLevelType w:val="multilevel"/>
    <w:tmpl w:val="D06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6D8"/>
    <w:rsid w:val="0003185D"/>
    <w:rsid w:val="00076870"/>
    <w:rsid w:val="000D4D6F"/>
    <w:rsid w:val="001F2F92"/>
    <w:rsid w:val="002516D8"/>
    <w:rsid w:val="00292C78"/>
    <w:rsid w:val="002D28F9"/>
    <w:rsid w:val="003C2B9D"/>
    <w:rsid w:val="00791F98"/>
    <w:rsid w:val="008452AE"/>
    <w:rsid w:val="00A30CE5"/>
    <w:rsid w:val="00BB444E"/>
    <w:rsid w:val="00C170C9"/>
    <w:rsid w:val="00C5673D"/>
    <w:rsid w:val="00C77FA6"/>
    <w:rsid w:val="00D03C1A"/>
    <w:rsid w:val="00E01497"/>
    <w:rsid w:val="00E365E0"/>
    <w:rsid w:val="00E74367"/>
    <w:rsid w:val="00EB29B4"/>
    <w:rsid w:val="00F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16D8"/>
  </w:style>
  <w:style w:type="paragraph" w:customStyle="1" w:styleId="c52">
    <w:name w:val="c5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D8"/>
  </w:style>
  <w:style w:type="character" w:customStyle="1" w:styleId="c23">
    <w:name w:val="c23"/>
    <w:basedOn w:val="a0"/>
    <w:rsid w:val="002516D8"/>
  </w:style>
  <w:style w:type="paragraph" w:customStyle="1" w:styleId="c20">
    <w:name w:val="c2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6D8"/>
  </w:style>
  <w:style w:type="paragraph" w:customStyle="1" w:styleId="c45">
    <w:name w:val="c4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D8"/>
  </w:style>
  <w:style w:type="paragraph" w:customStyle="1" w:styleId="c1">
    <w:name w:val="c1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516D8"/>
  </w:style>
  <w:style w:type="paragraph" w:customStyle="1" w:styleId="c42">
    <w:name w:val="c4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16D8"/>
  </w:style>
  <w:style w:type="paragraph" w:customStyle="1" w:styleId="c25">
    <w:name w:val="c2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516D8"/>
  </w:style>
  <w:style w:type="paragraph" w:customStyle="1" w:styleId="c29">
    <w:name w:val="c29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516D8"/>
  </w:style>
  <w:style w:type="paragraph" w:customStyle="1" w:styleId="c50">
    <w:name w:val="c5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2516D8"/>
    <w:rPr>
      <w:i/>
      <w:iCs/>
    </w:rPr>
  </w:style>
  <w:style w:type="paragraph" w:customStyle="1" w:styleId="2">
    <w:name w:val="Без интервала2"/>
    <w:uiPriority w:val="1"/>
    <w:qFormat/>
    <w:rsid w:val="00251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516D8"/>
    <w:pPr>
      <w:ind w:left="720"/>
      <w:contextualSpacing/>
    </w:pPr>
  </w:style>
  <w:style w:type="character" w:customStyle="1" w:styleId="c33">
    <w:name w:val="c33"/>
    <w:basedOn w:val="a0"/>
    <w:rsid w:val="008452AE"/>
  </w:style>
  <w:style w:type="paragraph" w:customStyle="1" w:styleId="c18">
    <w:name w:val="c18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452AE"/>
  </w:style>
  <w:style w:type="paragraph" w:customStyle="1" w:styleId="c8">
    <w:name w:val="c8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8452AE"/>
  </w:style>
  <w:style w:type="character" w:customStyle="1" w:styleId="c22">
    <w:name w:val="c22"/>
    <w:basedOn w:val="a0"/>
    <w:rsid w:val="008452AE"/>
  </w:style>
  <w:style w:type="paragraph" w:customStyle="1" w:styleId="c63">
    <w:name w:val="c63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4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NP350</dc:creator>
  <cp:keywords/>
  <dc:description/>
  <cp:lastModifiedBy>NP350</cp:lastModifiedBy>
  <cp:revision>13</cp:revision>
  <cp:lastPrinted>2021-09-08T09:49:00Z</cp:lastPrinted>
  <dcterms:created xsi:type="dcterms:W3CDTF">2021-09-05T14:00:00Z</dcterms:created>
  <dcterms:modified xsi:type="dcterms:W3CDTF">2021-09-26T03:37:00Z</dcterms:modified>
</cp:coreProperties>
</file>