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935A" w14:textId="77777777" w:rsidR="00EC2A83" w:rsidRPr="00EC2A83" w:rsidRDefault="00EC2A83" w:rsidP="00EC2A83">
      <w:pPr>
        <w:rPr>
          <w:rFonts w:ascii="Times New Roman" w:hAnsi="Times New Roman" w:cs="Times New Roman"/>
          <w:b/>
          <w:sz w:val="24"/>
          <w:szCs w:val="24"/>
        </w:rPr>
      </w:pPr>
      <w:r w:rsidRPr="00EC2A8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50749932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русскому языку для 11 классов разработана на основе требований ФГОС СОО и авторской программы по русскому языку для общеобразовательных учреждений под редакцией Н.Г. </w:t>
      </w:r>
      <w:proofErr w:type="spellStart"/>
      <w:r w:rsidRPr="00EC2A83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EC2A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5E12B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Рабочая программа курса русского языка для 11 класса разработана при учёте продолжительности учебного года 34 недели, на 34 часа по 1 часу в неделю. Из них на развитие речи – 4 часа.</w:t>
      </w:r>
    </w:p>
    <w:p w14:paraId="5C3BE578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00DF04F0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 xml:space="preserve">УМК: «Русский язык и литература. Русский язык 10-11 классы», под редакцией </w:t>
      </w:r>
      <w:proofErr w:type="spellStart"/>
      <w:r w:rsidRPr="00EC2A83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EC2A83">
        <w:rPr>
          <w:rFonts w:ascii="Times New Roman" w:hAnsi="Times New Roman" w:cs="Times New Roman"/>
          <w:sz w:val="24"/>
          <w:szCs w:val="24"/>
        </w:rPr>
        <w:t xml:space="preserve"> Н.Г., Шамшина И.В., </w:t>
      </w:r>
      <w:proofErr w:type="spellStart"/>
      <w:r w:rsidRPr="00EC2A83">
        <w:rPr>
          <w:rFonts w:ascii="Times New Roman" w:hAnsi="Times New Roman" w:cs="Times New Roman"/>
          <w:sz w:val="24"/>
          <w:szCs w:val="24"/>
        </w:rPr>
        <w:t>Мищериной</w:t>
      </w:r>
      <w:proofErr w:type="spellEnd"/>
      <w:r w:rsidRPr="00EC2A83">
        <w:rPr>
          <w:rFonts w:ascii="Times New Roman" w:hAnsi="Times New Roman" w:cs="Times New Roman"/>
          <w:sz w:val="24"/>
          <w:szCs w:val="24"/>
        </w:rPr>
        <w:t xml:space="preserve"> М.А. /М., издательство «Русское слово», 2019.</w:t>
      </w:r>
    </w:p>
    <w:p w14:paraId="06CD2496" w14:textId="77777777" w:rsidR="00EC2A83" w:rsidRPr="00EC2A83" w:rsidRDefault="00EC2A83" w:rsidP="00EC2A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A8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</w:t>
      </w:r>
    </w:p>
    <w:p w14:paraId="07014738" w14:textId="77777777" w:rsidR="00EC2A83" w:rsidRPr="00EC2A83" w:rsidRDefault="00EC2A83" w:rsidP="00EC2A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A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14:paraId="5715DB37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•</w:t>
      </w:r>
      <w:r w:rsidRPr="00EC2A83">
        <w:rPr>
          <w:rFonts w:ascii="Times New Roman" w:hAnsi="Times New Roman" w:cs="Times New Roman"/>
          <w:sz w:val="24"/>
          <w:szCs w:val="24"/>
        </w:rPr>
        <w:tab/>
        <w:t>ответственное отношение к образованию в течение всей жизни, в т.ч. самообразование;</w:t>
      </w:r>
    </w:p>
    <w:p w14:paraId="7C87A116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•</w:t>
      </w:r>
      <w:r w:rsidRPr="00EC2A83">
        <w:rPr>
          <w:rFonts w:ascii="Times New Roman" w:hAnsi="Times New Roman" w:cs="Times New Roman"/>
          <w:sz w:val="24"/>
          <w:szCs w:val="24"/>
        </w:rPr>
        <w:tab/>
        <w:t>осознанность в выборе профессии и возможности реализации собственных жизненных планов;</w:t>
      </w:r>
    </w:p>
    <w:p w14:paraId="7A3BB1E3" w14:textId="77777777" w:rsidR="00EC2A83" w:rsidRPr="00EC2A83" w:rsidRDefault="00EC2A83" w:rsidP="00EC2A83">
      <w:pPr>
        <w:rPr>
          <w:rFonts w:ascii="Times New Roman" w:hAnsi="Times New Roman" w:cs="Times New Roman"/>
          <w:b/>
          <w:sz w:val="24"/>
          <w:szCs w:val="24"/>
        </w:rPr>
      </w:pPr>
      <w:r w:rsidRPr="00EC2A8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5F245D0E" w14:textId="77777777" w:rsidR="00EC2A83" w:rsidRPr="00EC2A83" w:rsidRDefault="00EC2A83" w:rsidP="00EC2A8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C2A8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Регулятивные:</w:t>
      </w:r>
    </w:p>
    <w:p w14:paraId="1112CB37" w14:textId="77777777" w:rsidR="00EC2A83" w:rsidRPr="00EC2A83" w:rsidRDefault="00EC2A83" w:rsidP="00EC2A83">
      <w:pPr>
        <w:rPr>
          <w:rFonts w:ascii="Times New Roman" w:hAnsi="Times New Roman" w:cs="Times New Roman"/>
          <w:iCs/>
          <w:sz w:val="24"/>
          <w:szCs w:val="24"/>
        </w:rPr>
      </w:pPr>
      <w:r w:rsidRPr="00EC2A83">
        <w:rPr>
          <w:rFonts w:ascii="Times New Roman" w:hAnsi="Times New Roman" w:cs="Times New Roman"/>
          <w:iCs/>
          <w:sz w:val="24"/>
          <w:szCs w:val="24"/>
        </w:rPr>
        <w:t>- 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деятельность).</w:t>
      </w:r>
    </w:p>
    <w:p w14:paraId="190AAA64" w14:textId="77777777" w:rsidR="00EC2A83" w:rsidRPr="00EC2A83" w:rsidRDefault="00EC2A83" w:rsidP="00EC2A8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C2A8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Познавательные:</w:t>
      </w:r>
    </w:p>
    <w:p w14:paraId="493774A7" w14:textId="77777777" w:rsidR="00EC2A83" w:rsidRPr="00EC2A83" w:rsidRDefault="00EC2A83" w:rsidP="00EC2A83">
      <w:pPr>
        <w:rPr>
          <w:rFonts w:ascii="Times New Roman" w:hAnsi="Times New Roman" w:cs="Times New Roman"/>
          <w:iCs/>
          <w:sz w:val="24"/>
          <w:szCs w:val="24"/>
        </w:rPr>
      </w:pPr>
      <w:r w:rsidRPr="00EC2A83">
        <w:rPr>
          <w:rFonts w:ascii="Times New Roman" w:hAnsi="Times New Roman" w:cs="Times New Roman"/>
          <w:iCs/>
          <w:sz w:val="24"/>
          <w:szCs w:val="24"/>
        </w:rPr>
        <w:t>- умение логически мыслить (самостоятельно ставить образовательные цели, осуществлять поиск информации, оценивать и интерпретировать).</w:t>
      </w:r>
    </w:p>
    <w:p w14:paraId="6F82F897" w14:textId="77777777" w:rsidR="00EC2A83" w:rsidRPr="00EC2A83" w:rsidRDefault="00EC2A83" w:rsidP="00EC2A8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C2A8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Коммуникативные:</w:t>
      </w:r>
    </w:p>
    <w:p w14:paraId="0E87B577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iCs/>
          <w:sz w:val="24"/>
          <w:szCs w:val="24"/>
        </w:rPr>
        <w:t>- умение сотрудничать (продуктивно взаимодействовать со сверстниками и взрослыми в процессе</w:t>
      </w:r>
      <w:r w:rsidRPr="00EC2A83">
        <w:rPr>
          <w:rFonts w:ascii="Times New Roman" w:hAnsi="Times New Roman" w:cs="Times New Roman"/>
          <w:sz w:val="24"/>
          <w:szCs w:val="24"/>
        </w:rPr>
        <w:t xml:space="preserve"> совместной деятельности, решать конфликты).</w:t>
      </w:r>
    </w:p>
    <w:p w14:paraId="07494C68" w14:textId="77777777" w:rsidR="00EC2A83" w:rsidRPr="00EC2A83" w:rsidRDefault="00EC2A83" w:rsidP="00EC2A83">
      <w:pPr>
        <w:rPr>
          <w:rFonts w:ascii="Times New Roman" w:hAnsi="Times New Roman" w:cs="Times New Roman"/>
          <w:b/>
          <w:sz w:val="24"/>
          <w:szCs w:val="24"/>
        </w:rPr>
      </w:pPr>
      <w:r w:rsidRPr="00EC2A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204F1C6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«Русский язык» </w:t>
      </w:r>
    </w:p>
    <w:p w14:paraId="32BBF10D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6F1B5B6F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1) формировать понятия о нормах русского, родного литературного языка и применение знаний о них в речевой практике;</w:t>
      </w:r>
    </w:p>
    <w:p w14:paraId="078F97C1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2) владеть навыками самоанализа и самооценки на основе наблюдений за собственной речью;</w:t>
      </w:r>
    </w:p>
    <w:p w14:paraId="2ABD8648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3) владеть умением анализировать текст с точки зрения наличия в нем явной и скрытой, основной и второстепенной информации;</w:t>
      </w:r>
    </w:p>
    <w:p w14:paraId="43D5305A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4) владеть умением представлять тексты в виде тезисов, конспектов, аннотаций, рефератов, сочинений различных жанров;</w:t>
      </w:r>
    </w:p>
    <w:p w14:paraId="64ACCF60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lastRenderedPageBreak/>
        <w:t>5) 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549C782E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6) формировать представления об изобразительно-выразительных возможностях русского, родного языка;</w:t>
      </w:r>
    </w:p>
    <w:p w14:paraId="11BB628B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7) 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5CC01C33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8)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5106C916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 9) 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C5D34CD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10) формировать представления о системе стилей языка художественной литературы.</w:t>
      </w:r>
    </w:p>
    <w:p w14:paraId="6EBF4DD9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3C1A7292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распознавать уровни и единицы языка в предъявленном тексте и видеть взаимосвязь между ними;</w:t>
      </w:r>
    </w:p>
    <w:p w14:paraId="5DAA24E0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63559D69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14:paraId="66849E88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отличать язык художественной литературы от других разновидностей современного русского языка;</w:t>
      </w:r>
    </w:p>
    <w:p w14:paraId="08C2BC00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14:paraId="31B2F164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иметь представление об историческом развитии русского языка и истории русского языкознания;</w:t>
      </w:r>
    </w:p>
    <w:p w14:paraId="38E3554E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14:paraId="044C7239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14:paraId="03C6A2DE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14:paraId="7662CDED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сохранять стилевое единство при создании текста заданного функционального стиля;</w:t>
      </w:r>
    </w:p>
    <w:p w14:paraId="4782EE8A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0505FE47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lastRenderedPageBreak/>
        <w:t>— создавать отзывы и рецензии на предложенный текст;</w:t>
      </w:r>
    </w:p>
    <w:p w14:paraId="51F88A9C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соблюдать культуру чтения, говорения, аудирования и письма;</w:t>
      </w:r>
    </w:p>
    <w:p w14:paraId="46EA71F1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2B21FA47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официальн6о-деловой сферах общения;</w:t>
      </w:r>
    </w:p>
    <w:p w14:paraId="518B3375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осуществлять речевой самоконтроль;</w:t>
      </w:r>
    </w:p>
    <w:p w14:paraId="6441FC26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14:paraId="5273262E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268C8D87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>— оценивать эстетическую сторону речевого высказывания при анализе текстов (в том числе художественной литературы).</w:t>
      </w:r>
    </w:p>
    <w:p w14:paraId="791E2D36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15B9612A" w14:textId="77777777" w:rsidR="00EC2A83" w:rsidRPr="00EC2A83" w:rsidRDefault="00EC2A83" w:rsidP="00EC2A83">
      <w:pPr>
        <w:rPr>
          <w:rFonts w:ascii="Times New Roman" w:hAnsi="Times New Roman" w:cs="Times New Roman"/>
          <w:b/>
          <w:sz w:val="24"/>
          <w:szCs w:val="24"/>
        </w:rPr>
      </w:pPr>
      <w:r w:rsidRPr="00EC2A83">
        <w:rPr>
          <w:rFonts w:ascii="Times New Roman" w:hAnsi="Times New Roman" w:cs="Times New Roman"/>
          <w:sz w:val="24"/>
          <w:szCs w:val="24"/>
        </w:rPr>
        <w:t xml:space="preserve">                                               </w:t>
      </w:r>
      <w:r w:rsidRPr="00EC2A8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03D13525" w14:textId="77777777" w:rsidR="00EC2A83" w:rsidRPr="00EC2A83" w:rsidRDefault="00EC2A83" w:rsidP="00EC2A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409"/>
        <w:gridCol w:w="2127"/>
        <w:gridCol w:w="2835"/>
      </w:tblGrid>
      <w:tr w:rsidR="00EC2A83" w:rsidRPr="00EC2A83" w14:paraId="0A5B9490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785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D91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Раздел/</w:t>
            </w:r>
          </w:p>
          <w:p w14:paraId="49A6B46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14:paraId="1B64AEB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524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00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69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Неурочные формы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2F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F11D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Требования к уровню                подготовки обучающихся к концу изучения раздела</w:t>
            </w:r>
          </w:p>
        </w:tc>
      </w:tr>
      <w:tr w:rsidR="00EC2A83" w:rsidRPr="00EC2A83" w14:paraId="5E9C4360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1A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784" w14:textId="77777777" w:rsidR="00EC2A83" w:rsidRPr="00EC2A83" w:rsidRDefault="00EC2A83" w:rsidP="00EC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 10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95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B0B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фонетике, орфографии,</w:t>
            </w:r>
          </w:p>
          <w:p w14:paraId="3F600BB0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лексике ,морфологии</w:t>
            </w:r>
            <w:proofErr w:type="gramEnd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ED8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D17E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14:paraId="56818D4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Концептуально-сопоставительный анализ по теории языка «Реформа языка 1924 года. Московская и Питерская лингвистические школы»</w:t>
            </w:r>
          </w:p>
          <w:p w14:paraId="43152FE9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DF0E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разбора (фонетический, лексический, словообразовательный, </w:t>
            </w:r>
          </w:p>
          <w:p w14:paraId="7408D4A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морфологический, синтаксический, лингвистический, лексико-фразеологический</w:t>
            </w:r>
          </w:p>
          <w:p w14:paraId="11D31031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20F5A6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14:paraId="307CD6F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 редактирование; </w:t>
            </w:r>
          </w:p>
          <w:p w14:paraId="404EBC2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диалогах различных видов;</w:t>
            </w:r>
          </w:p>
          <w:p w14:paraId="2794435D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создание текстов разных функционально-смысловых типов, стилей и жанров;</w:t>
            </w:r>
          </w:p>
          <w:p w14:paraId="7DE9068C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опорных схем и таблиц;</w:t>
            </w:r>
          </w:p>
          <w:p w14:paraId="6FAD18CD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ведение индивидуальных словарей.</w:t>
            </w:r>
          </w:p>
          <w:p w14:paraId="5E9D58B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7FA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разбор слов, сопоставлять произношение и написание слов; совершенствовать навыки пользования орфоэпическим словариком.</w:t>
            </w:r>
          </w:p>
          <w:p w14:paraId="75B34090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с помощью морфем: приставочный, суффиксальный, </w:t>
            </w:r>
            <w:proofErr w:type="spellStart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приставочно</w:t>
            </w:r>
            <w:proofErr w:type="spellEnd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-суффиксальный,</w:t>
            </w: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владеть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лингвистических разборов:</w:t>
            </w:r>
          </w:p>
          <w:p w14:paraId="78C0BFFB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(фонетическим, лексическим, словообразовательным, </w:t>
            </w:r>
          </w:p>
          <w:p w14:paraId="1592012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морфологическим, синтаксическим, лингвистическим, лексико-фразеологическим, </w:t>
            </w:r>
          </w:p>
          <w:p w14:paraId="1D42666C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</w:p>
          <w:p w14:paraId="175FF46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тезисы; осуществлять</w:t>
            </w:r>
          </w:p>
          <w:p w14:paraId="572F217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 редактирование; </w:t>
            </w:r>
          </w:p>
          <w:p w14:paraId="46232E6A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диалогах различных видов;</w:t>
            </w:r>
          </w:p>
          <w:p w14:paraId="4EB8791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создание текстов разных функционально-смысловых типов, стилей и жанров;</w:t>
            </w:r>
          </w:p>
          <w:p w14:paraId="160A465E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опорных схем и таблиц;</w:t>
            </w:r>
          </w:p>
          <w:p w14:paraId="233A43EA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ведение индивидуальных словарей,</w:t>
            </w:r>
          </w:p>
          <w:p w14:paraId="0D4C319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различными видами словарей;</w:t>
            </w:r>
          </w:p>
          <w:p w14:paraId="3F172F91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такими видами </w:t>
            </w:r>
            <w:proofErr w:type="spellStart"/>
            <w:proofErr w:type="gramStart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деятельности,как</w:t>
            </w:r>
            <w:proofErr w:type="spellEnd"/>
            <w:proofErr w:type="gramEnd"/>
          </w:p>
          <w:p w14:paraId="7788B2FA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конспектирование.</w:t>
            </w:r>
          </w:p>
          <w:p w14:paraId="524710D6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реферирование;</w:t>
            </w:r>
          </w:p>
          <w:p w14:paraId="0B5DD0DD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докладирование</w:t>
            </w:r>
            <w:proofErr w:type="spellEnd"/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22701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рецензирование;</w:t>
            </w:r>
          </w:p>
          <w:p w14:paraId="29324ED0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-  аннотирование и т.д.</w:t>
            </w:r>
          </w:p>
          <w:p w14:paraId="0A064719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532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A83" w:rsidRPr="00EC2A83" w14:paraId="5FCC9EA9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5A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1CB" w14:textId="77777777" w:rsidR="00EC2A83" w:rsidRPr="00EC2A83" w:rsidRDefault="00EC2A83" w:rsidP="00EC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Синтаксис и пунктуация </w:t>
            </w:r>
          </w:p>
          <w:p w14:paraId="731F63B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B73" w14:textId="77777777" w:rsidR="00EC2A83" w:rsidRPr="00EC2A83" w:rsidRDefault="00EC2A83" w:rsidP="00EC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часа</w:t>
            </w:r>
          </w:p>
          <w:p w14:paraId="5F9267D8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/из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A4BC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CE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орфографических и пунктуационных упражнений самими учащимися;</w:t>
            </w:r>
          </w:p>
          <w:p w14:paraId="6F66F4D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-  работа с различными информационными источниками: учебно-научными текстами,</w:t>
            </w:r>
          </w:p>
          <w:p w14:paraId="5BCB17F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справочной литературой, средствами массовой информации</w:t>
            </w:r>
          </w:p>
          <w:p w14:paraId="1964674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 том числе </w:t>
            </w:r>
          </w:p>
          <w:p w14:paraId="3BDB003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представленных в электронном виде), конспектирование, компьютерные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7C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виды простых и сложных предложений; интонационно выразительно произносить предложения изученных видов;</w:t>
            </w:r>
          </w:p>
          <w:p w14:paraId="5DF719A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ставить знаки препинания во всех изученных случаях;</w:t>
            </w:r>
          </w:p>
          <w:p w14:paraId="6B9F06A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</w:t>
            </w:r>
          </w:p>
          <w:p w14:paraId="4ECE6A3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A83" w:rsidRPr="00EC2A83" w14:paraId="0FC5A70C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07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B41" w14:textId="77777777" w:rsidR="00EC2A83" w:rsidRPr="00EC2A83" w:rsidRDefault="00EC2A83" w:rsidP="00EC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50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/1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44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словосочетаний. Виды синтаксической связи.</w:t>
            </w:r>
          </w:p>
          <w:p w14:paraId="6F69860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80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тестовых заданий с ловушкой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37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типы связи в словосочетании, не допускать грамматических ошибок при управлении и согласовании, видеть подобные ошибки в деформированном тексте.</w:t>
            </w:r>
          </w:p>
        </w:tc>
      </w:tr>
      <w:tr w:rsidR="00EC2A83" w:rsidRPr="00EC2A83" w14:paraId="6D0E64A0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08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B9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</w:p>
          <w:p w14:paraId="727D9C9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 предложение</w:t>
            </w:r>
            <w:proofErr w:type="gramEnd"/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7ED114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C316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BC6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/16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CF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</w:p>
          <w:p w14:paraId="4E5E38B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предложений по цели высказывания. Виды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предложений по эмоциональной окраске. Предложения утвердительные и отрицательные.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</w:p>
          <w:p w14:paraId="0FB197E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слов в простом предложении. Инверсия.</w:t>
            </w:r>
          </w:p>
          <w:p w14:paraId="2B1E065D" w14:textId="77777777" w:rsidR="00EC2A83" w:rsidRPr="00EC2A83" w:rsidRDefault="00EC2A83" w:rsidP="00EC2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Синонимия разных типов простого предложения</w:t>
            </w: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E6D82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осложненное предложение</w:t>
            </w:r>
          </w:p>
          <w:p w14:paraId="67FF3D1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простого предложения.</w:t>
            </w:r>
          </w:p>
          <w:p w14:paraId="45D85F6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Однородные члены предложения. Знаки препинания в предложениях с однородными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</w:t>
            </w:r>
          </w:p>
          <w:p w14:paraId="18D17C9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  <w:p w14:paraId="37A4815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  <w:p w14:paraId="3D02EF6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      </w:r>
          </w:p>
          <w:p w14:paraId="34A7F60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синтаксические конструкции.</w:t>
            </w:r>
          </w:p>
          <w:p w14:paraId="2A9529D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Знаки препинания при сравнительном обороте.</w:t>
            </w:r>
          </w:p>
          <w:p w14:paraId="37727CF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      </w:r>
          </w:p>
          <w:p w14:paraId="3E30C62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4E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 по пунктуации</w:t>
            </w:r>
          </w:p>
          <w:p w14:paraId="2481143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F1AB8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ECF5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75CA6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36E7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0F22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30262A0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7AF1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7560B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0D533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EE21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74562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A398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1D2F8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B53F3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45D28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B5B5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6DDB021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EB6FF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33214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90BD1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317C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5551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E149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29D34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A46F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A26B1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F2617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2CAF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81DF7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66C1B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230A3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4A927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13CC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4EFC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CEED6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6289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EF33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07C5ECE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D7AC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B4A7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64262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1849C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D27C0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ED0FC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8238A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C43AE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14A0C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8217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7ECA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DAAA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81A6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B11C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B4F58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3B07F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34AE629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9AB2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7BEA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9CB1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0CA3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B1EF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FA1E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3E3C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062B9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тестовых заданий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ловушкой в формате ЕГЭ</w:t>
            </w:r>
          </w:p>
          <w:p w14:paraId="36C3726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8FA4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6C20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F260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3631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DDDBB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2539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EBC5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B939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A071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E9AC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Дифференцированные задания</w:t>
            </w:r>
          </w:p>
          <w:p w14:paraId="5B75931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98094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A7FC2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81091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473FB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3AFA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5D27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78C9D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E350E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3C96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1FDD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4B69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CA3C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A2FD4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A6DC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2F42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4DCCE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BB2F2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тестовых заданий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ловушкой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F0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виды сложных предложений; интонационно выразительно произносить предложения изученных видов;</w:t>
            </w:r>
          </w:p>
          <w:p w14:paraId="6A9F8B4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FDCD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B72D0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делать синтаксический разбор предложения.</w:t>
            </w:r>
          </w:p>
          <w:p w14:paraId="7C47E72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особенности постановки тире в предложении.</w:t>
            </w:r>
          </w:p>
          <w:p w14:paraId="6D7B62B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6CC1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двусоставные и односоставные предложения, отличать односоставные предложения от неполных предложений.</w:t>
            </w:r>
          </w:p>
          <w:p w14:paraId="1B505E7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468A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F805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главные и второстепенные члены предложения.</w:t>
            </w:r>
          </w:p>
          <w:p w14:paraId="3C9B9A4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AFF6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каких </w:t>
            </w:r>
          </w:p>
          <w:p w14:paraId="61A5935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случаях ставится тире в простом и сложном предложении,</w:t>
            </w:r>
          </w:p>
          <w:p w14:paraId="28129141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интонационное тире от грамматического.</w:t>
            </w:r>
          </w:p>
          <w:p w14:paraId="6B5B2EDF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20D0F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прямым и обратным порядком слов как стилистическим приемом.</w:t>
            </w:r>
          </w:p>
          <w:p w14:paraId="495BCF9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B735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66EA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синтаксический разбор 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и сложного предложений.</w:t>
            </w:r>
          </w:p>
          <w:p w14:paraId="5584DFBF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79D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92E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навыком постановки знаков препинания при однородных и неоднородных членах предложения.</w:t>
            </w:r>
          </w:p>
          <w:p w14:paraId="5A2DABE9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F23F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243E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31B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44F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A6A0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1B5F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DDC9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2C6D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4B95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61E1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CAE8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FBC6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BE6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 навыком постановки знаков препинания при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обособленных членах предложения. /Обособленных и необособленных определения. Обособленные приложениях.</w:t>
            </w:r>
          </w:p>
          <w:p w14:paraId="4E578A8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Обособленных обстоятельствах и дополнениях, уточняющих, пояснительных и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присоединительных членах предложения.</w:t>
            </w:r>
          </w:p>
          <w:p w14:paraId="0F6B487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параллельные синтаксические конструкции.</w:t>
            </w:r>
          </w:p>
          <w:p w14:paraId="21C7159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безошибочно употреблять препинания при сравнительном обороте,</w:t>
            </w:r>
          </w:p>
          <w:p w14:paraId="6D94AD2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при словах и конструкциях, грамматически не связанных с предложением,</w:t>
            </w:r>
          </w:p>
          <w:p w14:paraId="7BC2B250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обращениях, при вводных словах и словосочетаниях, вставных конструкциях, междометиях, а также различать авторские знаки препинания. </w:t>
            </w:r>
          </w:p>
          <w:p w14:paraId="773F937B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CF97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C21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3428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D9E5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E74E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6F43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FB3D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18D9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F8F6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D96F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543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A83" w:rsidRPr="00EC2A83" w14:paraId="6FCDA50A" w14:textId="77777777" w:rsidTr="006C022F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E5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54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  <w:p w14:paraId="67E5A23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B36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>/7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AE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сложном предложении.</w:t>
            </w:r>
          </w:p>
          <w:p w14:paraId="2AD90C8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  <w:p w14:paraId="63C24D3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      </w:r>
          </w:p>
          <w:p w14:paraId="30191D5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      </w:r>
          </w:p>
          <w:p w14:paraId="4E87245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предложении. Синтаксический разбор бессоюзного сложного предложения.</w:t>
            </w:r>
          </w:p>
          <w:p w14:paraId="318ADF8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Период. Знаки препинания в периоде.</w:t>
            </w:r>
          </w:p>
          <w:p w14:paraId="37ACF19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Синонимия разных типов сложного предложения.</w:t>
            </w: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Предложения с чужой речью</w:t>
            </w:r>
          </w:p>
          <w:p w14:paraId="00BC06C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чужой речи. Знаки препинания при прямой речи. Знаки препинания при диалоге. Знаки препинания при цитатах.</w:t>
            </w:r>
          </w:p>
          <w:p w14:paraId="485C64C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Употребление знаков препинания</w:t>
            </w:r>
          </w:p>
          <w:p w14:paraId="1B93A68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          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      </w:r>
          </w:p>
          <w:p w14:paraId="0A69364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33CF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7E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Тренинг речевых и грамматических ошибок</w:t>
            </w:r>
          </w:p>
          <w:p w14:paraId="07AD860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FB46C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D64B4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1E11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F51F7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C44E6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0188A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E485C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EDCB2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8AF7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FC5C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A2B4C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FD7E6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6D58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BCC3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6C1E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8DBD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6675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6B90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57EF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4846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281F9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5091D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F892FE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BED9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46D07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тестовых заданий </w:t>
            </w: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ловушкой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C7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 ставить знаки препинания во всех изученных случаях;</w:t>
            </w:r>
          </w:p>
          <w:p w14:paraId="282862F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</w:t>
            </w:r>
          </w:p>
          <w:p w14:paraId="3069428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Раличать</w:t>
            </w:r>
            <w:proofErr w:type="spellEnd"/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</w:t>
            </w:r>
            <w:proofErr w:type="spellStart"/>
            <w:proofErr w:type="gramStart"/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придаточных,уметь</w:t>
            </w:r>
            <w:proofErr w:type="spellEnd"/>
            <w:proofErr w:type="gramEnd"/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знаки препинания в предложениях с различными видами подчинения и соподчинения придаточных.</w:t>
            </w:r>
          </w:p>
          <w:p w14:paraId="5129C94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B5DE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синонимичные типы сложного предложения.</w:t>
            </w:r>
          </w:p>
          <w:p w14:paraId="73EED1E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709A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различными способами передачи чужой речи, постановке знаков препинания при прямой и косвенной речи, при цитировании, владеть различными видами пунктуационного оформления диалога.</w:t>
            </w:r>
          </w:p>
          <w:p w14:paraId="3F39D57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BFC80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6936B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4EE9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21BDB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79064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F2ACF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2F53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E55B1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E4C96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0FC09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5C864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8EDD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9684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538DA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EB35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E2B86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8BF7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667B6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9986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7994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0230A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D263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FF5E3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ставить знаки препинания при их сочетании.</w:t>
            </w:r>
          </w:p>
        </w:tc>
      </w:tr>
      <w:tr w:rsidR="00EC2A83" w:rsidRPr="00EC2A83" w14:paraId="3BB08349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AA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9C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32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DA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 как раздел науки о языке, изучающий правильность и чистоту речи.      Правильность речи.</w:t>
            </w:r>
          </w:p>
          <w:p w14:paraId="083AD26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      </w:r>
          </w:p>
          <w:p w14:paraId="53A60E2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хорошей речи: чистота, выразительность, уместность, точность, богатство.</w:t>
            </w:r>
          </w:p>
          <w:p w14:paraId="247B025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роды ораторского красноречия. Ораторская речь и такт.</w:t>
            </w:r>
          </w:p>
          <w:p w14:paraId="1E1547E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руководства «Учусь говорить хорошо и правильно».</w:t>
            </w:r>
          </w:p>
          <w:p w14:paraId="317343C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63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речевых и грамматических ошибок.</w:t>
            </w:r>
          </w:p>
          <w:p w14:paraId="3622974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11F75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4BF86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4D7F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5EDF9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3DBF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BBE6B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5079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0AA9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CEC9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D7495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E7184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5925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B2491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467AC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E23083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BFF36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игра </w:t>
            </w:r>
          </w:p>
          <w:p w14:paraId="152A8A9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«Я редактор»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F4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Осознавать русский язык как духовную, </w:t>
            </w:r>
            <w:proofErr w:type="gramStart"/>
            <w:r w:rsidRPr="00EC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нравственную  и</w:t>
            </w:r>
            <w:proofErr w:type="gramEnd"/>
            <w:r w:rsidRPr="00EC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культурную ценность народа; </w:t>
            </w:r>
          </w:p>
          <w:p w14:paraId="13D9E42C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интеллектуальные и творческие способности, навыки самостоятельной деятельности;</w:t>
            </w:r>
          </w:p>
          <w:p w14:paraId="29132F1F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Пополнять словарный запас; расширять кругозор; совершенствовать способности к самооценке на основе наблюдения за собственной речью;</w:t>
            </w:r>
          </w:p>
          <w:p w14:paraId="60038882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98D1AD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основами ораторского искусства.</w:t>
            </w:r>
          </w:p>
        </w:tc>
      </w:tr>
      <w:tr w:rsidR="00EC2A83" w:rsidRPr="00EC2A83" w14:paraId="67F67633" w14:textId="77777777" w:rsidTr="006C0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C27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3B2" w14:textId="77777777" w:rsidR="00EC2A83" w:rsidRPr="00EC2A83" w:rsidRDefault="00EC2A83" w:rsidP="00EC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380" w14:textId="77777777" w:rsidR="00EC2A83" w:rsidRPr="00EC2A83" w:rsidRDefault="00EC2A83" w:rsidP="00EC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530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B69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речевых и грамматических ошибок.</w:t>
            </w:r>
          </w:p>
          <w:p w14:paraId="0FA19758" w14:textId="77777777" w:rsidR="00EC2A83" w:rsidRPr="00EC2A83" w:rsidRDefault="00EC2A83" w:rsidP="00EC2A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9F3" w14:textId="304E0DB1" w:rsidR="00EC2A83" w:rsidRPr="00EC2A83" w:rsidRDefault="00EC2A83" w:rsidP="00701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A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Совершенствовать коммуникативные способности; развивать готовность к речевому взаимодействию</w:t>
            </w:r>
            <w:r w:rsidR="00701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14:paraId="752161D5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1CB32A62" w14:textId="1343C7CD" w:rsid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2A54BCA5" w14:textId="0FD5D020" w:rsidR="0070180A" w:rsidRDefault="0070180A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189E085C" w14:textId="77777777" w:rsidR="0070180A" w:rsidRPr="00EC2A83" w:rsidRDefault="0070180A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3D70037C" w14:textId="51F43865" w:rsidR="0070180A" w:rsidRPr="0070180A" w:rsidRDefault="0070180A" w:rsidP="007018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70180A"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учебно-методической литературы:</w:t>
      </w:r>
    </w:p>
    <w:p w14:paraId="0D429121" w14:textId="77777777" w:rsidR="0070180A" w:rsidRPr="0070180A" w:rsidRDefault="0070180A" w:rsidP="007018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Гольцова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, Н. Г. Русский язык. 10-11 классы. Базовый уровень. Профильный уровень: тематическое и поурочное планирование / Н. Г.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Гольцова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, М. А.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Мищерина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>. - М.: Русское слово, 2019.</w:t>
      </w:r>
    </w:p>
    <w:p w14:paraId="4DC653BD" w14:textId="77777777" w:rsidR="0070180A" w:rsidRPr="0070180A" w:rsidRDefault="0070180A" w:rsidP="007018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Гольцова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, Н. Г. Русский язык. </w:t>
      </w:r>
      <w:proofErr w:type="gramStart"/>
      <w:r w:rsidRPr="0070180A">
        <w:rPr>
          <w:rFonts w:ascii="Times New Roman" w:hAnsi="Times New Roman" w:cs="Times New Roman"/>
          <w:bCs/>
          <w:sz w:val="24"/>
          <w:szCs w:val="24"/>
        </w:rPr>
        <w:t>ЕГЭ :</w:t>
      </w:r>
      <w:proofErr w:type="gram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Н. Г.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Гольцова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, И. В. Шамшин, М. А.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Мищерина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>. - М.: Русское слово, 2017.</w:t>
      </w:r>
    </w:p>
    <w:p w14:paraId="4C874EB4" w14:textId="77777777" w:rsidR="0070180A" w:rsidRPr="0070180A" w:rsidRDefault="0070180A" w:rsidP="007018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Гольцова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, Н. Г. Русский язык: трудные вопросы морфологии. 10-11 классы / Н. Г.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Гольцова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>, И. В. Шамшин. - М.: Русское слово, 2009.</w:t>
      </w:r>
    </w:p>
    <w:p w14:paraId="7DE32F72" w14:textId="77777777" w:rsidR="0070180A" w:rsidRPr="0070180A" w:rsidRDefault="0070180A" w:rsidP="007018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0180A">
        <w:rPr>
          <w:rFonts w:ascii="Times New Roman" w:hAnsi="Times New Roman" w:cs="Times New Roman"/>
          <w:bCs/>
          <w:sz w:val="24"/>
          <w:szCs w:val="24"/>
        </w:rPr>
        <w:t xml:space="preserve">Школьный справочник по русскому языку / К.А.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Войлова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, Е.В. Клобуков, В.В. Леденева; под ред. П. А.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Леканта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>. - М.: Русское слово, 2008.</w:t>
      </w:r>
    </w:p>
    <w:p w14:paraId="0FA02360" w14:textId="77777777" w:rsidR="0070180A" w:rsidRPr="0070180A" w:rsidRDefault="0070180A" w:rsidP="007018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0180A">
        <w:rPr>
          <w:rFonts w:ascii="Times New Roman" w:hAnsi="Times New Roman" w:cs="Times New Roman"/>
          <w:bCs/>
          <w:sz w:val="24"/>
          <w:szCs w:val="24"/>
        </w:rPr>
        <w:t xml:space="preserve">Граудина, Л. К. Риторика и стилистика: учебное пособие для 10-11 классов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общеобразо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- ват. учреждений / Л. К. Граудина, М. А. </w:t>
      </w:r>
      <w:proofErr w:type="spellStart"/>
      <w:r w:rsidRPr="0070180A">
        <w:rPr>
          <w:rFonts w:ascii="Times New Roman" w:hAnsi="Times New Roman" w:cs="Times New Roman"/>
          <w:bCs/>
          <w:sz w:val="24"/>
          <w:szCs w:val="24"/>
        </w:rPr>
        <w:t>Мищерина</w:t>
      </w:r>
      <w:proofErr w:type="spellEnd"/>
      <w:r w:rsidRPr="0070180A">
        <w:rPr>
          <w:rFonts w:ascii="Times New Roman" w:hAnsi="Times New Roman" w:cs="Times New Roman"/>
          <w:bCs/>
          <w:sz w:val="24"/>
          <w:szCs w:val="24"/>
        </w:rPr>
        <w:t>, Н. Н. Соловьева. - М.: Русское слово, 2007.</w:t>
      </w:r>
    </w:p>
    <w:p w14:paraId="0D79D034" w14:textId="77777777" w:rsidR="0070180A" w:rsidRPr="0070180A" w:rsidRDefault="0070180A" w:rsidP="0070180A">
      <w:pPr>
        <w:rPr>
          <w:rFonts w:ascii="Times New Roman" w:hAnsi="Times New Roman" w:cs="Times New Roman"/>
          <w:bCs/>
          <w:sz w:val="24"/>
          <w:szCs w:val="24"/>
        </w:rPr>
      </w:pPr>
    </w:p>
    <w:p w14:paraId="15350275" w14:textId="77777777" w:rsidR="0070180A" w:rsidRPr="0070180A" w:rsidRDefault="0070180A" w:rsidP="00701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80A">
        <w:rPr>
          <w:rFonts w:ascii="Times New Roman" w:hAnsi="Times New Roman" w:cs="Times New Roman"/>
          <w:b/>
          <w:bCs/>
          <w:sz w:val="24"/>
          <w:szCs w:val="24"/>
        </w:rPr>
        <w:t>Электронно-образовательные ресурсы:</w:t>
      </w:r>
    </w:p>
    <w:p w14:paraId="2DABF262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0180A">
        <w:rPr>
          <w:rFonts w:ascii="Times New Roman" w:hAnsi="Times New Roman" w:cs="Times New Roman"/>
          <w:bCs/>
          <w:sz w:val="24"/>
          <w:szCs w:val="24"/>
        </w:rPr>
        <w:t>Русский </w:t>
      </w:r>
      <w:proofErr w:type="gramStart"/>
      <w:r w:rsidRPr="0070180A">
        <w:rPr>
          <w:rFonts w:ascii="Times New Roman" w:hAnsi="Times New Roman" w:cs="Times New Roman"/>
          <w:bCs/>
          <w:sz w:val="24"/>
          <w:szCs w:val="24"/>
        </w:rPr>
        <w:t>язык :</w:t>
      </w:r>
      <w:proofErr w:type="gramEnd"/>
      <w:r w:rsidRPr="0070180A">
        <w:rPr>
          <w:rFonts w:ascii="Times New Roman" w:hAnsi="Times New Roman" w:cs="Times New Roman"/>
          <w:bCs/>
          <w:sz w:val="24"/>
          <w:szCs w:val="24"/>
        </w:rPr>
        <w:t xml:space="preserve"> электронный репетитор (система обучающих тестов). 1Л1</w:t>
      </w:r>
      <w:proofErr w:type="gramStart"/>
      <w:r w:rsidRPr="0070180A">
        <w:rPr>
          <w:rFonts w:ascii="Times New Roman" w:hAnsi="Times New Roman" w:cs="Times New Roman"/>
          <w:bCs/>
          <w:sz w:val="24"/>
          <w:szCs w:val="24"/>
        </w:rPr>
        <w:t>Ь :</w:t>
      </w:r>
      <w:proofErr w:type="gramEnd"/>
      <w:r w:rsidRPr="0070180A">
        <w:rPr>
          <w:rFonts w:ascii="Times New Roman" w:hAnsi="Times New Roman" w:cs="Times New Roman"/>
          <w:bCs/>
          <w:sz w:val="24"/>
          <w:szCs w:val="24"/>
        </w:rPr>
        <w:t> </w:t>
      </w:r>
      <w:hyperlink r:id="rId5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www.gmcit.murmansk.ni/text/bit/1998/32/4/htm</w:t>
        </w:r>
      </w:hyperlink>
    </w:p>
    <w:p w14:paraId="387E7610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0180A">
        <w:rPr>
          <w:rFonts w:ascii="Times New Roman" w:hAnsi="Times New Roman" w:cs="Times New Roman"/>
          <w:bCs/>
          <w:sz w:val="24"/>
          <w:szCs w:val="24"/>
        </w:rPr>
        <w:t>Репетитор по русскому языку Кирилла и Мефодия 2009. ЦЩ-: </w:t>
      </w:r>
      <w:hyperlink r:id="rId6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www.labirint.ru/software/135117/</w:t>
        </w:r>
      </w:hyperlink>
    </w:p>
    <w:p w14:paraId="66842332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0180A">
        <w:rPr>
          <w:rFonts w:ascii="Times New Roman" w:hAnsi="Times New Roman" w:cs="Times New Roman"/>
          <w:bCs/>
          <w:sz w:val="24"/>
          <w:szCs w:val="24"/>
        </w:rPr>
        <w:t>Репетитор «Русский язык» (школьный курс). 1Л1</w:t>
      </w:r>
      <w:proofErr w:type="gramStart"/>
      <w:r w:rsidRPr="0070180A">
        <w:rPr>
          <w:rFonts w:ascii="Times New Roman" w:hAnsi="Times New Roman" w:cs="Times New Roman"/>
          <w:bCs/>
          <w:sz w:val="24"/>
          <w:szCs w:val="24"/>
        </w:rPr>
        <w:t>Ь :</w:t>
      </w:r>
      <w:proofErr w:type="gramEnd"/>
      <w:r w:rsidRPr="0070180A">
        <w:rPr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www.edunews.ru</w:t>
        </w:r>
      </w:hyperlink>
    </w:p>
    <w:p w14:paraId="764717C4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http://www.festival.1september.ru</w:t>
        </w:r>
      </w:hyperlink>
    </w:p>
    <w:p w14:paraId="2067BBE8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anchor="_blank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Справочно-информационный портал ГРАМОТА.РУ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0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http://www.gramota.ru/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6A076F1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0180A">
        <w:rPr>
          <w:rFonts w:ascii="Times New Roman" w:hAnsi="Times New Roman" w:cs="Times New Roman"/>
          <w:bCs/>
          <w:sz w:val="24"/>
          <w:szCs w:val="24"/>
        </w:rPr>
        <w:t>Говорим и пишем правильно (</w:t>
      </w:r>
      <w:hyperlink r:id="rId11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http://pishu-pravilno.livejournal.com/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FFD638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Правила русской орфографии и пунктуации. Полный академический справочник 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>(</w:t>
      </w:r>
      <w:hyperlink r:id="rId13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www.infanata.com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35C9CD94" w14:textId="77777777" w:rsidR="0070180A" w:rsidRPr="0070180A" w:rsidRDefault="0070180A" w:rsidP="0070180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Портал «Культура письменной речи»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5" w:history="1">
        <w:r w:rsidRPr="0070180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http://www.gramma.ru/</w:t>
        </w:r>
      </w:hyperlink>
      <w:r w:rsidRPr="007018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9E07930" w14:textId="77777777" w:rsidR="0070180A" w:rsidRPr="0070180A" w:rsidRDefault="0070180A" w:rsidP="0070180A">
      <w:pPr>
        <w:rPr>
          <w:rFonts w:ascii="Times New Roman" w:hAnsi="Times New Roman" w:cs="Times New Roman"/>
          <w:bCs/>
          <w:sz w:val="24"/>
          <w:szCs w:val="24"/>
        </w:rPr>
      </w:pPr>
    </w:p>
    <w:p w14:paraId="5395F8C8" w14:textId="77777777" w:rsidR="0070180A" w:rsidRPr="0070180A" w:rsidRDefault="0070180A" w:rsidP="0070180A">
      <w:pPr>
        <w:rPr>
          <w:rFonts w:ascii="Times New Roman" w:hAnsi="Times New Roman" w:cs="Times New Roman"/>
          <w:bCs/>
          <w:sz w:val="24"/>
          <w:szCs w:val="24"/>
        </w:rPr>
      </w:pPr>
    </w:p>
    <w:p w14:paraId="3B760266" w14:textId="77777777" w:rsidR="0070180A" w:rsidRPr="0070180A" w:rsidRDefault="0070180A" w:rsidP="0070180A">
      <w:pPr>
        <w:rPr>
          <w:rFonts w:ascii="Times New Roman" w:hAnsi="Times New Roman" w:cs="Times New Roman"/>
          <w:bCs/>
          <w:sz w:val="24"/>
          <w:szCs w:val="24"/>
        </w:rPr>
      </w:pPr>
    </w:p>
    <w:p w14:paraId="3946D28E" w14:textId="77777777" w:rsidR="0070180A" w:rsidRPr="0070180A" w:rsidRDefault="0070180A" w:rsidP="0070180A">
      <w:pPr>
        <w:rPr>
          <w:rFonts w:ascii="Times New Roman" w:hAnsi="Times New Roman" w:cs="Times New Roman"/>
          <w:bCs/>
          <w:sz w:val="24"/>
          <w:szCs w:val="24"/>
        </w:rPr>
      </w:pPr>
    </w:p>
    <w:p w14:paraId="6D0860B5" w14:textId="77777777" w:rsidR="0070180A" w:rsidRPr="0070180A" w:rsidRDefault="0070180A" w:rsidP="007018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2F8C3" w14:textId="77777777" w:rsidR="0070180A" w:rsidRPr="0070180A" w:rsidRDefault="0070180A" w:rsidP="007018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6DAAC6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2A3D381C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099E5D45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1B6CE467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3B831012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2E0C5569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2A3572F0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5F873A33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61D0AEA3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1DC88393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306C6882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49F20F5A" w14:textId="77777777" w:rsidR="00EC2A83" w:rsidRPr="00EC2A83" w:rsidRDefault="00EC2A83" w:rsidP="00EC2A83">
      <w:pPr>
        <w:rPr>
          <w:rFonts w:ascii="Times New Roman" w:hAnsi="Times New Roman" w:cs="Times New Roman"/>
          <w:bCs/>
          <w:sz w:val="24"/>
          <w:szCs w:val="24"/>
        </w:rPr>
      </w:pPr>
    </w:p>
    <w:p w14:paraId="6643DE83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54BC3A3B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5412BFD3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6E55EC0C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714D85DD" w14:textId="77777777" w:rsidR="00EC2A83" w:rsidRPr="00EC2A83" w:rsidRDefault="00EC2A83" w:rsidP="00EC2A83">
      <w:pPr>
        <w:rPr>
          <w:rFonts w:ascii="Times New Roman" w:hAnsi="Times New Roman" w:cs="Times New Roman"/>
          <w:sz w:val="24"/>
          <w:szCs w:val="24"/>
        </w:rPr>
      </w:pPr>
    </w:p>
    <w:p w14:paraId="2BDCD6A8" w14:textId="362AC25F" w:rsidR="009722DE" w:rsidRPr="00EC2A83" w:rsidRDefault="009722DE">
      <w:pPr>
        <w:rPr>
          <w:rFonts w:ascii="Times New Roman" w:hAnsi="Times New Roman" w:cs="Times New Roman"/>
          <w:sz w:val="24"/>
          <w:szCs w:val="24"/>
        </w:rPr>
      </w:pPr>
    </w:p>
    <w:sectPr w:rsidR="009722DE" w:rsidRPr="00EC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20B"/>
    <w:multiLevelType w:val="hybridMultilevel"/>
    <w:tmpl w:val="1C08D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367"/>
    <w:multiLevelType w:val="hybridMultilevel"/>
    <w:tmpl w:val="9CDA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4"/>
    <w:rsid w:val="00233EB4"/>
    <w:rsid w:val="0070180A"/>
    <w:rsid w:val="009722DE"/>
    <w:rsid w:val="00E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B61"/>
  <w15:chartTrackingRefBased/>
  <w15:docId w15:val="{418FB68F-28E8-47B4-BC05-21BE1F4F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/" TargetMode="External"/><Relationship Id="rId13" Type="http://schemas.openxmlformats.org/officeDocument/2006/relationships/hyperlink" Target="http://www.infana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dunews.ru%2F" TargetMode="External"/><Relationship Id="rId12" Type="http://schemas.openxmlformats.org/officeDocument/2006/relationships/hyperlink" Target="http://www.natahaus.ru/index.php?newsid=11460869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birint.ru%2Fsoftware%2F135117%2F" TargetMode="External"/><Relationship Id="rId11" Type="http://schemas.openxmlformats.org/officeDocument/2006/relationships/hyperlink" Target="http://pishu-pravilno.livejournal.com/" TargetMode="External"/><Relationship Id="rId5" Type="http://schemas.openxmlformats.org/officeDocument/2006/relationships/hyperlink" Target="https://infourok.ru/go.html?href=http%3A%2F%2Fwww.gmcit.murmansk.ni%2Ftext%2Fbit%2F1998%2F32%2F4%2Fhtm" TargetMode="External"/><Relationship Id="rId15" Type="http://schemas.openxmlformats.org/officeDocument/2006/relationships/hyperlink" Target="http://www.gramma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2526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2</cp:revision>
  <dcterms:created xsi:type="dcterms:W3CDTF">2021-11-19T17:40:00Z</dcterms:created>
  <dcterms:modified xsi:type="dcterms:W3CDTF">2021-11-19T17:40:00Z</dcterms:modified>
</cp:coreProperties>
</file>