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7C" w:rsidRPr="008B39C8" w:rsidRDefault="00D9317C" w:rsidP="008B39C8">
      <w:pPr>
        <w:widowControl/>
        <w:shd w:val="clear" w:color="auto" w:fill="FFFFFF"/>
        <w:autoSpaceDE/>
        <w:autoSpaceDN/>
        <w:ind w:firstLine="708"/>
        <w:jc w:val="both"/>
        <w:rPr>
          <w:i/>
          <w:iCs/>
          <w:color w:val="484C51"/>
          <w:sz w:val="28"/>
          <w:szCs w:val="28"/>
          <w:lang w:bidi="ar-SA"/>
        </w:rPr>
      </w:pPr>
      <w:bookmarkStart w:id="0" w:name="_GoBack"/>
      <w:r w:rsidRPr="008B39C8">
        <w:rPr>
          <w:i/>
          <w:iCs/>
          <w:color w:val="484C51"/>
          <w:sz w:val="28"/>
          <w:szCs w:val="28"/>
        </w:rPr>
        <w:t xml:space="preserve">Министерство </w:t>
      </w:r>
      <w:r w:rsidRPr="008B39C8">
        <w:rPr>
          <w:i/>
          <w:iCs/>
          <w:color w:val="484C51"/>
          <w:sz w:val="28"/>
          <w:szCs w:val="28"/>
        </w:rPr>
        <w:t xml:space="preserve">образования </w:t>
      </w:r>
      <w:r w:rsidR="008B39C8" w:rsidRPr="008B39C8">
        <w:rPr>
          <w:i/>
          <w:iCs/>
          <w:color w:val="484C51"/>
          <w:sz w:val="28"/>
          <w:szCs w:val="28"/>
        </w:rPr>
        <w:t xml:space="preserve">Красноярского края </w:t>
      </w:r>
      <w:r w:rsidRPr="008B39C8">
        <w:rPr>
          <w:i/>
          <w:iCs/>
          <w:color w:val="484C51"/>
          <w:sz w:val="28"/>
          <w:szCs w:val="28"/>
        </w:rPr>
        <w:t xml:space="preserve">рекомендует </w:t>
      </w:r>
      <w:r w:rsidRPr="008B39C8">
        <w:rPr>
          <w:b/>
          <w:i/>
          <w:iCs/>
          <w:color w:val="484C51"/>
          <w:sz w:val="28"/>
          <w:szCs w:val="28"/>
        </w:rPr>
        <w:t>с 18 по 25 апреля 2022</w:t>
      </w:r>
      <w:r w:rsidRPr="008B39C8">
        <w:rPr>
          <w:i/>
          <w:iCs/>
          <w:color w:val="484C51"/>
          <w:sz w:val="28"/>
          <w:szCs w:val="28"/>
        </w:rPr>
        <w:t xml:space="preserve"> года принять активное участие в серии онлайн-мероприятий в рамках городского проекта "ЕГЭ - это про100!" для выпускников 11-х классов и учителей по всем учебным предметам единого государственного экзамена. Онлайн-марафон «ЕГЭ — это про100!» призван помочь выпускникам разобраться в заданиях ЕГЭ, понять, как выстроить стратегию подготовки и действовать во время экзаменов.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Онлайн-мероприятия направлены на оказание помощи выпускникам 11-х классов в подготовке к ЕГЭ в 20222 году, а также на ознакомление с особенностями выполнения заданий КИМ ЕГЭ 2022 года.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 xml:space="preserve">Прямые трансляции мероприятий пройдут в указанные даты на странице Федеральной службы по надзору в сфере образования и науки (далее - </w:t>
      </w:r>
      <w:proofErr w:type="spellStart"/>
      <w:r w:rsidRPr="008B39C8">
        <w:rPr>
          <w:color w:val="484C51"/>
          <w:sz w:val="28"/>
          <w:szCs w:val="28"/>
        </w:rPr>
        <w:t>Рособрнадзор</w:t>
      </w:r>
      <w:proofErr w:type="spellEnd"/>
      <w:r w:rsidRPr="008B39C8">
        <w:rPr>
          <w:color w:val="484C51"/>
          <w:sz w:val="28"/>
          <w:szCs w:val="28"/>
        </w:rPr>
        <w:t>) в социальной сети</w:t>
      </w:r>
      <w:r w:rsidRPr="008B39C8">
        <w:rPr>
          <w:rStyle w:val="a9"/>
          <w:color w:val="484C51"/>
          <w:sz w:val="28"/>
          <w:szCs w:val="28"/>
        </w:rPr>
        <w:t> "</w:t>
      </w:r>
      <w:proofErr w:type="spellStart"/>
      <w:r w:rsidRPr="008B39C8">
        <w:rPr>
          <w:rStyle w:val="a9"/>
          <w:color w:val="484C51"/>
          <w:sz w:val="28"/>
          <w:szCs w:val="28"/>
        </w:rPr>
        <w:t>Вконтакте</w:t>
      </w:r>
      <w:proofErr w:type="spellEnd"/>
      <w:r w:rsidRPr="008B39C8">
        <w:rPr>
          <w:rStyle w:val="a9"/>
          <w:color w:val="484C51"/>
          <w:sz w:val="28"/>
          <w:szCs w:val="28"/>
        </w:rPr>
        <w:t>" (</w:t>
      </w:r>
      <w:hyperlink r:id="rId5" w:history="1">
        <w:r w:rsidRPr="008B39C8">
          <w:rPr>
            <w:rStyle w:val="a6"/>
            <w:b/>
            <w:bCs/>
            <w:color w:val="397AD0"/>
            <w:sz w:val="28"/>
            <w:szCs w:val="28"/>
          </w:rPr>
          <w:t>https://vk.com/rosobrnadzor</w:t>
        </w:r>
      </w:hyperlink>
      <w:r w:rsidRPr="008B39C8">
        <w:rPr>
          <w:rStyle w:val="a9"/>
          <w:color w:val="484C51"/>
          <w:sz w:val="28"/>
          <w:szCs w:val="28"/>
        </w:rPr>
        <w:t>).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Видеозаписи мероприятий будут размещены: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rStyle w:val="a9"/>
          <w:color w:val="484C51"/>
          <w:sz w:val="28"/>
          <w:szCs w:val="28"/>
        </w:rPr>
        <w:t>ОК: </w:t>
      </w:r>
      <w:hyperlink r:id="rId6" w:history="1">
        <w:r w:rsidRPr="008B39C8">
          <w:rPr>
            <w:rStyle w:val="a6"/>
            <w:b/>
            <w:bCs/>
            <w:color w:val="397AD0"/>
            <w:sz w:val="28"/>
            <w:szCs w:val="28"/>
          </w:rPr>
          <w:t>https://ok.ru/rosobrnadzor</w:t>
        </w:r>
      </w:hyperlink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proofErr w:type="spellStart"/>
      <w:r w:rsidRPr="008B39C8">
        <w:rPr>
          <w:rStyle w:val="a9"/>
          <w:color w:val="484C51"/>
          <w:sz w:val="28"/>
          <w:szCs w:val="28"/>
        </w:rPr>
        <w:t>Яндекс.Дзен</w:t>
      </w:r>
      <w:proofErr w:type="spellEnd"/>
      <w:r w:rsidRPr="008B39C8">
        <w:rPr>
          <w:rStyle w:val="a9"/>
          <w:color w:val="484C51"/>
          <w:sz w:val="28"/>
          <w:szCs w:val="28"/>
        </w:rPr>
        <w:t>: </w:t>
      </w:r>
      <w:hyperlink r:id="rId7" w:history="1">
        <w:r w:rsidRPr="008B39C8">
          <w:rPr>
            <w:rStyle w:val="a6"/>
            <w:b/>
            <w:bCs/>
            <w:color w:val="397AD0"/>
            <w:sz w:val="28"/>
            <w:szCs w:val="28"/>
          </w:rPr>
          <w:t>https://zen.yandex.ru/rosobrnadzor</w:t>
        </w:r>
      </w:hyperlink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proofErr w:type="spellStart"/>
      <w:r w:rsidRPr="008B39C8">
        <w:rPr>
          <w:rStyle w:val="a9"/>
          <w:color w:val="484C51"/>
          <w:sz w:val="28"/>
          <w:szCs w:val="28"/>
        </w:rPr>
        <w:t>Рутуб</w:t>
      </w:r>
      <w:proofErr w:type="spellEnd"/>
      <w:r w:rsidRPr="008B39C8">
        <w:rPr>
          <w:rStyle w:val="a9"/>
          <w:color w:val="484C51"/>
          <w:sz w:val="28"/>
          <w:szCs w:val="28"/>
        </w:rPr>
        <w:t>: </w:t>
      </w:r>
      <w:hyperlink r:id="rId8" w:history="1">
        <w:r w:rsidRPr="008B39C8">
          <w:rPr>
            <w:rStyle w:val="a6"/>
            <w:b/>
            <w:bCs/>
            <w:color w:val="397AD0"/>
            <w:sz w:val="28"/>
            <w:szCs w:val="28"/>
          </w:rPr>
          <w:t>https://rutube.ru/channel/25110944/</w:t>
        </w:r>
      </w:hyperlink>
    </w:p>
    <w:p w:rsidR="008B39C8" w:rsidRPr="008B39C8" w:rsidRDefault="008B39C8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484C51"/>
          <w:sz w:val="28"/>
          <w:szCs w:val="28"/>
        </w:rPr>
      </w:pPr>
      <w:r w:rsidRPr="008B39C8">
        <w:rPr>
          <w:b/>
          <w:color w:val="484C51"/>
          <w:sz w:val="28"/>
          <w:szCs w:val="28"/>
        </w:rPr>
        <w:t>Расписание эфиров:</w:t>
      </w:r>
    </w:p>
    <w:p w:rsidR="008B39C8" w:rsidRPr="008B39C8" w:rsidRDefault="008B39C8" w:rsidP="008B39C8">
      <w:pPr>
        <w:pStyle w:val="a8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 w:rsidRPr="008B39C8">
        <w:rPr>
          <w:i/>
          <w:color w:val="000000"/>
          <w:sz w:val="28"/>
          <w:szCs w:val="28"/>
        </w:rPr>
        <w:t>20 апреля: 11.00 ч.- русский язык, 13.00 ч.- физика,</w:t>
      </w:r>
    </w:p>
    <w:p w:rsidR="008B39C8" w:rsidRPr="008B39C8" w:rsidRDefault="008B39C8" w:rsidP="008B39C8">
      <w:pPr>
        <w:pStyle w:val="a8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 w:rsidRPr="008B39C8">
        <w:rPr>
          <w:i/>
          <w:color w:val="000000"/>
          <w:sz w:val="28"/>
          <w:szCs w:val="28"/>
        </w:rPr>
        <w:t>21 апреля: 11.00 ч.- литература, 13.00- обществознание,</w:t>
      </w:r>
    </w:p>
    <w:p w:rsidR="008B39C8" w:rsidRPr="008B39C8" w:rsidRDefault="008B39C8" w:rsidP="008B39C8">
      <w:pPr>
        <w:pStyle w:val="a8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 w:rsidRPr="008B39C8">
        <w:rPr>
          <w:i/>
          <w:color w:val="000000"/>
          <w:sz w:val="28"/>
          <w:szCs w:val="28"/>
        </w:rPr>
        <w:t>22 апреля: 11.00 ч.- химия, 13.00- история,</w:t>
      </w:r>
    </w:p>
    <w:p w:rsidR="008B39C8" w:rsidRPr="008B39C8" w:rsidRDefault="008B39C8" w:rsidP="008B39C8">
      <w:pPr>
        <w:pStyle w:val="a8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 w:rsidRPr="008B39C8">
        <w:rPr>
          <w:i/>
          <w:color w:val="000000"/>
          <w:sz w:val="28"/>
          <w:szCs w:val="28"/>
        </w:rPr>
        <w:t>25 апреля: 11.00 ч. - география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До основного периода единых государственных экзаменов остаются считанные месяцы, и их следует использовать максимально эффективно. Марафон «ЕГЭ — это про100!» призван помочь выпускникам разобраться в заданиях ЕГЭ, понять, как выстроить стратегию подготовки и действовать во время экзаменов.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В трансляциях примут участие разработчики экзаменационных материалов, учителя, выпускники и специальные гости.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На онлайн-встречах вы узнаете:</w:t>
      </w:r>
    </w:p>
    <w:p w:rsidR="00D9317C" w:rsidRPr="008B39C8" w:rsidRDefault="00D9317C" w:rsidP="008B39C8">
      <w:pPr>
        <w:widowControl/>
        <w:numPr>
          <w:ilvl w:val="0"/>
          <w:numId w:val="1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Какими знаниями и навыками нужно обладать для успешной сдачи ЕГЭ.</w:t>
      </w:r>
    </w:p>
    <w:p w:rsidR="00D9317C" w:rsidRPr="008B39C8" w:rsidRDefault="00D9317C" w:rsidP="008B39C8">
      <w:pPr>
        <w:widowControl/>
        <w:numPr>
          <w:ilvl w:val="0"/>
          <w:numId w:val="1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 лучше организовать подготовку в оставшееся время и какими полезными ресурсами можно пользоваться.</w:t>
      </w:r>
    </w:p>
    <w:p w:rsidR="00D9317C" w:rsidRPr="008B39C8" w:rsidRDefault="00D9317C" w:rsidP="008B39C8">
      <w:pPr>
        <w:widowControl/>
        <w:numPr>
          <w:ilvl w:val="0"/>
          <w:numId w:val="1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 эффективно распределить время на экзамене и какую стратегию выполнения экзаменационной работы выбрать.</w:t>
      </w:r>
    </w:p>
    <w:p w:rsidR="00D9317C" w:rsidRPr="008B39C8" w:rsidRDefault="00D9317C" w:rsidP="008B39C8">
      <w:pPr>
        <w:widowControl/>
        <w:numPr>
          <w:ilvl w:val="0"/>
          <w:numId w:val="2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 повлиял на содержание и выполнение заданий экзамена его перевод в компьютерный формат.</w:t>
      </w:r>
    </w:p>
    <w:p w:rsidR="00D9317C" w:rsidRPr="008B39C8" w:rsidRDefault="00D9317C" w:rsidP="008B39C8">
      <w:pPr>
        <w:widowControl/>
        <w:numPr>
          <w:ilvl w:val="0"/>
          <w:numId w:val="2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 лучше подготовиться к экзамену за оставшееся время и об особенностях заданий.</w:t>
      </w:r>
    </w:p>
    <w:p w:rsidR="00D9317C" w:rsidRPr="008B39C8" w:rsidRDefault="00D9317C" w:rsidP="008B39C8">
      <w:pPr>
        <w:widowControl/>
        <w:numPr>
          <w:ilvl w:val="0"/>
          <w:numId w:val="2"/>
        </w:numPr>
        <w:shd w:val="clear" w:color="auto" w:fill="FFFFFF"/>
        <w:autoSpaceDE/>
        <w:autoSpaceDN/>
        <w:ind w:left="635" w:hanging="357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Как грамотно распределить время на экзамене и в каком порядке выполнять задания.</w:t>
      </w:r>
    </w:p>
    <w:p w:rsidR="00D9317C" w:rsidRPr="008B39C8" w:rsidRDefault="00D9317C" w:rsidP="008B39C8">
      <w:pPr>
        <w:pStyle w:val="a8"/>
        <w:shd w:val="clear" w:color="auto" w:fill="FFFFFF"/>
        <w:spacing w:before="0" w:beforeAutospacing="0" w:after="150" w:afterAutospacing="0"/>
        <w:jc w:val="both"/>
        <w:rPr>
          <w:color w:val="484C51"/>
          <w:sz w:val="28"/>
          <w:szCs w:val="28"/>
        </w:rPr>
      </w:pPr>
      <w:r w:rsidRPr="008B39C8">
        <w:rPr>
          <w:color w:val="484C51"/>
          <w:sz w:val="28"/>
          <w:szCs w:val="28"/>
        </w:rPr>
        <w:t>Вы также получите ответы на вопросы, адресованные спикерам</w:t>
      </w:r>
    </w:p>
    <w:bookmarkEnd w:id="0"/>
    <w:p w:rsidR="00D9317C" w:rsidRDefault="00D9317C" w:rsidP="00D9317C">
      <w:pPr>
        <w:pStyle w:val="a8"/>
        <w:spacing w:before="0" w:beforeAutospacing="0" w:after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sectPr w:rsidR="00D9317C" w:rsidSect="008B39C8">
      <w:pgSz w:w="11906" w:h="16838" w:code="9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77"/>
    <w:multiLevelType w:val="multilevel"/>
    <w:tmpl w:val="191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2245E"/>
    <w:multiLevelType w:val="multilevel"/>
    <w:tmpl w:val="B26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B"/>
    <w:rsid w:val="00260BFE"/>
    <w:rsid w:val="00283A5D"/>
    <w:rsid w:val="00545253"/>
    <w:rsid w:val="006C0B77"/>
    <w:rsid w:val="008242FF"/>
    <w:rsid w:val="00870751"/>
    <w:rsid w:val="008B39C8"/>
    <w:rsid w:val="008F34F0"/>
    <w:rsid w:val="00922C48"/>
    <w:rsid w:val="009761A3"/>
    <w:rsid w:val="00B915B7"/>
    <w:rsid w:val="00D45221"/>
    <w:rsid w:val="00D9317C"/>
    <w:rsid w:val="00EA59DF"/>
    <w:rsid w:val="00ED15B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248"/>
  <w15:chartTrackingRefBased/>
  <w15:docId w15:val="{56F4600E-8228-48BF-B4AD-9F70B20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4F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8F34F0"/>
    <w:pPr>
      <w:spacing w:before="101"/>
      <w:ind w:left="1716" w:hanging="279"/>
    </w:pPr>
    <w:rPr>
      <w:rFonts w:eastAsia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F34F0"/>
    <w:pPr>
      <w:spacing w:before="101"/>
      <w:ind w:left="1236" w:firstLine="720"/>
    </w:pPr>
    <w:rPr>
      <w:rFonts w:eastAsia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F34F0"/>
    <w:pPr>
      <w:spacing w:before="61"/>
      <w:ind w:left="996"/>
      <w:jc w:val="both"/>
      <w:outlineLvl w:val="1"/>
    </w:pPr>
    <w:rPr>
      <w:rFonts w:eastAsia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F34F0"/>
    <w:pPr>
      <w:ind w:left="2162"/>
      <w:outlineLvl w:val="2"/>
    </w:pPr>
    <w:rPr>
      <w:rFonts w:eastAsia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34F0"/>
    <w:pPr>
      <w:ind w:left="2162"/>
      <w:outlineLvl w:val="3"/>
    </w:pPr>
    <w:rPr>
      <w:rFonts w:eastAsia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F34F0"/>
    <w:pPr>
      <w:ind w:left="117"/>
    </w:pPr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8F34F0"/>
    <w:pPr>
      <w:ind w:left="1442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34F0"/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F34F0"/>
    <w:pPr>
      <w:ind w:left="2436" w:hanging="361"/>
      <w:jc w:val="both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761A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61A3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9317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character" w:styleId="a9">
    <w:name w:val="Strong"/>
    <w:basedOn w:val="a0"/>
    <w:uiPriority w:val="22"/>
    <w:qFormat/>
    <w:rsid w:val="00D9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1109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rosobr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rosobrnadzor" TargetMode="External"/><Relationship Id="rId5" Type="http://schemas.openxmlformats.org/officeDocument/2006/relationships/hyperlink" Target="https://vk.com/rosobrnadz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Александровна</dc:creator>
  <cp:keywords/>
  <dc:description/>
  <cp:lastModifiedBy>Инга Александровна</cp:lastModifiedBy>
  <cp:revision>3</cp:revision>
  <dcterms:created xsi:type="dcterms:W3CDTF">2022-04-20T08:46:00Z</dcterms:created>
  <dcterms:modified xsi:type="dcterms:W3CDTF">2022-04-20T09:02:00Z</dcterms:modified>
</cp:coreProperties>
</file>