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учебного предмета «Музыка»</w:t>
      </w:r>
    </w:p>
    <w:p w:rsidR="00FA0939" w:rsidRPr="00F37E9E" w:rsidRDefault="00FA0939" w:rsidP="00FA09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E9E">
        <w:rPr>
          <w:rFonts w:ascii="Times New Roman" w:hAnsi="Times New Roman" w:cs="Times New Roman"/>
          <w:i/>
          <w:sz w:val="24"/>
          <w:szCs w:val="24"/>
        </w:rPr>
        <w:t>УМК «Школа России»</w:t>
      </w:r>
    </w:p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0939" w:rsidRPr="004F14A7" w:rsidRDefault="00FA0939" w:rsidP="00FA09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«Музыке</w:t>
      </w:r>
      <w:r w:rsidRPr="004F14A7">
        <w:rPr>
          <w:rFonts w:ascii="Times New Roman" w:hAnsi="Times New Roman" w:cs="Times New Roman"/>
          <w:sz w:val="24"/>
          <w:szCs w:val="24"/>
        </w:rPr>
        <w:t xml:space="preserve">» составлена на основе авторской программы </w:t>
      </w:r>
      <w:r w:rsidRPr="00F37E9E">
        <w:rPr>
          <w:rStyle w:val="a7"/>
          <w:rFonts w:ascii="Times New Roman" w:hAnsi="Times New Roman"/>
          <w:sz w:val="24"/>
          <w:szCs w:val="24"/>
        </w:rPr>
        <w:t xml:space="preserve">по музыке Г. П. Сергеевой, Е, Д, Критской, Т.С. </w:t>
      </w:r>
      <w:proofErr w:type="spellStart"/>
      <w:r w:rsidRPr="00F37E9E">
        <w:rPr>
          <w:rStyle w:val="a7"/>
          <w:rFonts w:ascii="Times New Roman" w:hAnsi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2021.</w:t>
      </w:r>
    </w:p>
    <w:p w:rsidR="00FA0939" w:rsidRPr="00F37E9E" w:rsidRDefault="00FA0939" w:rsidP="00FA0939">
      <w:pPr>
        <w:pStyle w:val="a5"/>
        <w:spacing w:after="0"/>
        <w:ind w:left="0" w:firstLine="496"/>
        <w:jc w:val="both"/>
      </w:pPr>
      <w:r w:rsidRPr="00F37E9E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FA0939" w:rsidRPr="00F37E9E" w:rsidRDefault="00FA0939" w:rsidP="00FA0939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939" w:rsidRPr="00F37E9E" w:rsidRDefault="00FA0939" w:rsidP="00FA0939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37E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FA0939" w:rsidRPr="00F37E9E" w:rsidRDefault="00FA0939" w:rsidP="00BE26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</w:t>
      </w:r>
      <w:r w:rsidR="000A2F27">
        <w:rPr>
          <w:rFonts w:ascii="Times New Roman" w:hAnsi="Times New Roman" w:cs="Times New Roman"/>
          <w:sz w:val="24"/>
          <w:szCs w:val="24"/>
        </w:rPr>
        <w:t xml:space="preserve"> Музыка: учебник для учащихся  2</w:t>
      </w:r>
      <w:r w:rsidRPr="00F37E9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43CE7">
        <w:rPr>
          <w:rFonts w:ascii="Times New Roman" w:hAnsi="Times New Roman" w:cs="Times New Roman"/>
          <w:sz w:val="24"/>
          <w:szCs w:val="24"/>
        </w:rPr>
        <w:t>а. – М.: Просвещение, 2022</w:t>
      </w:r>
      <w:r w:rsidRPr="00F37E9E">
        <w:rPr>
          <w:rFonts w:ascii="Times New Roman" w:hAnsi="Times New Roman" w:cs="Times New Roman"/>
          <w:sz w:val="24"/>
          <w:szCs w:val="24"/>
        </w:rPr>
        <w:t>.</w:t>
      </w:r>
    </w:p>
    <w:p w:rsidR="00FA0939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в Базисном учебном плане относится к образовательной области «Искусство». </w:t>
      </w: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На уроки музыки </w:t>
      </w:r>
      <w:r w:rsidR="000A2F27">
        <w:rPr>
          <w:rFonts w:ascii="Times New Roman" w:eastAsia="Calibri" w:hAnsi="Times New Roman" w:cs="Times New Roman"/>
          <w:sz w:val="24"/>
          <w:szCs w:val="24"/>
        </w:rPr>
        <w:t xml:space="preserve"> во 2</w:t>
      </w:r>
      <w:r w:rsidR="00BE26DE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="000A2F27"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Pr="00F37E9E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F3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9E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0A2F27">
        <w:rPr>
          <w:rFonts w:ascii="Times New Roman" w:eastAsia="Calibri" w:hAnsi="Times New Roman" w:cs="Times New Roman"/>
          <w:sz w:val="24"/>
          <w:szCs w:val="24"/>
        </w:rPr>
        <w:t xml:space="preserve"> отводится 34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ч (1 ч</w:t>
      </w:r>
      <w:r w:rsidR="000A2F27">
        <w:rPr>
          <w:rFonts w:ascii="Times New Roman" w:eastAsia="Calibri" w:hAnsi="Times New Roman" w:cs="Times New Roman"/>
          <w:sz w:val="24"/>
          <w:szCs w:val="24"/>
        </w:rPr>
        <w:t xml:space="preserve"> в неделю, 34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0A2F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</w:t>
      </w:r>
      <w:r w:rsidR="000A2F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изучение музыки составляет – 34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.часа.</w:t>
      </w: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37E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7E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0939" w:rsidRPr="00BE26DE" w:rsidRDefault="00FA0939" w:rsidP="00BE26DE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BE26DE">
        <w:rPr>
          <w:rStyle w:val="a7"/>
          <w:rFonts w:ascii="Times New Roman" w:hAnsi="Times New Roman"/>
          <w:b/>
          <w:i w:val="0"/>
          <w:sz w:val="24"/>
          <w:szCs w:val="24"/>
        </w:rPr>
        <w:t>Личностные результат</w:t>
      </w:r>
      <w:r w:rsidR="00BE26DE" w:rsidRPr="00BE26DE">
        <w:rPr>
          <w:rStyle w:val="a7"/>
          <w:rFonts w:ascii="Times New Roman" w:hAnsi="Times New Roman"/>
          <w:b/>
          <w:i w:val="0"/>
          <w:sz w:val="24"/>
          <w:szCs w:val="24"/>
        </w:rPr>
        <w:t>ы</w:t>
      </w:r>
    </w:p>
    <w:p w:rsidR="00FA0939" w:rsidRPr="00BE26DE" w:rsidRDefault="00FA0939" w:rsidP="00FA0939">
      <w:pPr>
        <w:pStyle w:val="a3"/>
        <w:numPr>
          <w:ilvl w:val="0"/>
          <w:numId w:val="3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E26DE"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Pr="00BE26DE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FA0939" w:rsidRPr="00F32E5B" w:rsidRDefault="00FA0939" w:rsidP="00FA0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учебно-познавательного интерес к новому учебному материалу;</w:t>
      </w:r>
    </w:p>
    <w:p w:rsidR="00FA0939" w:rsidRPr="007834C6" w:rsidRDefault="007834C6" w:rsidP="007834C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эмоциональная отзывчивость на доступные и близкие ребенку по настроению музыкальные произведения;</w:t>
      </w:r>
    </w:p>
    <w:p w:rsidR="000A2F27" w:rsidRPr="000A2F27" w:rsidRDefault="000A2F27" w:rsidP="00FA0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2F27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</w:t>
      </w:r>
      <w:r>
        <w:rPr>
          <w:rFonts w:ascii="Times New Roman" w:hAnsi="Times New Roman" w:cs="Times New Roman"/>
          <w:sz w:val="24"/>
          <w:szCs w:val="24"/>
        </w:rPr>
        <w:t>ров.</w:t>
      </w:r>
    </w:p>
    <w:p w:rsidR="00FA0939" w:rsidRDefault="00BE26DE" w:rsidP="00BE26DE">
      <w:pPr>
        <w:pStyle w:val="a8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E26DE" w:rsidRPr="00BE26DE" w:rsidRDefault="00BE26DE" w:rsidP="00BE26DE">
      <w:pPr>
        <w:pStyle w:val="a3"/>
        <w:numPr>
          <w:ilvl w:val="0"/>
          <w:numId w:val="1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BE26DE" w:rsidRPr="00BE26DE" w:rsidRDefault="00BE26DE" w:rsidP="00BE26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E26DE">
        <w:rPr>
          <w:rFonts w:ascii="Times New Roman" w:hAnsi="Times New Roman"/>
          <w:sz w:val="24"/>
          <w:szCs w:val="24"/>
        </w:rPr>
        <w:t xml:space="preserve"> понимать и принимать учебную задачу, сформулированную учителем;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E26DE" w:rsidRPr="007834C6" w:rsidRDefault="00BE26DE" w:rsidP="007834C6">
      <w:pPr>
        <w:pStyle w:val="a3"/>
        <w:numPr>
          <w:ilvl w:val="0"/>
          <w:numId w:val="12"/>
        </w:numPr>
        <w:tabs>
          <w:tab w:val="left" w:pos="709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7834C6" w:rsidRPr="007834C6" w:rsidRDefault="007834C6" w:rsidP="007834C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834C6">
        <w:rPr>
          <w:rStyle w:val="c1"/>
          <w:color w:val="000000"/>
        </w:rPr>
        <w:t>осуществлять поиск нужной информации, используя материал учебника и сведения, полученные от взрослых;</w:t>
      </w:r>
    </w:p>
    <w:p w:rsidR="007834C6" w:rsidRDefault="007834C6" w:rsidP="007834C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расширять свои представления о музыке (например, обращаясь к разделу «Рассказы о музыкальных инструментах»).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 передавать информацию в доступной форме (четко, ясно, понятно);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E26DE">
        <w:rPr>
          <w:rFonts w:ascii="Times New Roman" w:hAnsi="Times New Roman"/>
          <w:sz w:val="24"/>
          <w:szCs w:val="24"/>
        </w:rPr>
        <w:t xml:space="preserve"> включаться в диалог с учителем и сверстниками;</w:t>
      </w:r>
    </w:p>
    <w:p w:rsidR="007834C6" w:rsidRDefault="007834C6" w:rsidP="007834C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использовать простые речевые средства для передачи своего впечатления от музыки;</w:t>
      </w:r>
    </w:p>
    <w:p w:rsidR="007834C6" w:rsidRPr="007834C6" w:rsidRDefault="007834C6" w:rsidP="007834C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834C6">
        <w:rPr>
          <w:rStyle w:val="c1"/>
          <w:color w:val="000000"/>
        </w:rPr>
        <w:t>принимать участие в импровизациях, в коллективных инсценировках, в обсуждении музыкальных впечатлений</w:t>
      </w:r>
      <w:r>
        <w:rPr>
          <w:rStyle w:val="c1"/>
          <w:color w:val="000000"/>
        </w:rPr>
        <w:t>.</w:t>
      </w:r>
    </w:p>
    <w:p w:rsidR="00BE26DE" w:rsidRPr="00BE26DE" w:rsidRDefault="00BE26DE" w:rsidP="00BE26DE">
      <w:pPr>
        <w:pStyle w:val="a8"/>
        <w:jc w:val="center"/>
        <w:rPr>
          <w:b/>
        </w:rPr>
      </w:pPr>
      <w:r w:rsidRPr="00BE26DE">
        <w:rPr>
          <w:rFonts w:eastAsia="Calibri"/>
          <w:b/>
        </w:rPr>
        <w:t>Предметные результаты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эмоционально воспринимать музыку  разного образного содержания, различных жанров;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различать жанры народной музыки и основные ее особенности;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слушать музыкальное произведение, выделять в нем его особенности, определять жанр произведения;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эмоции в исполнении; передавать особенности музыки </w:t>
      </w:r>
      <w:proofErr w:type="gramStart"/>
      <w:r w:rsidRPr="00DB53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B53BA">
        <w:rPr>
          <w:rFonts w:ascii="Times New Roman" w:eastAsia="Times New Roman" w:hAnsi="Times New Roman" w:cs="Times New Roman"/>
          <w:sz w:val="24"/>
          <w:szCs w:val="24"/>
        </w:rPr>
        <w:t xml:space="preserve">  коллективном </w:t>
      </w:r>
      <w:proofErr w:type="spellStart"/>
      <w:r w:rsidRPr="00DB53B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исполнять </w:t>
      </w:r>
      <w:proofErr w:type="spellStart"/>
      <w:r w:rsidRPr="00DB53BA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DB53BA">
        <w:rPr>
          <w:rFonts w:ascii="Times New Roman" w:eastAsia="Times New Roman" w:hAnsi="Times New Roman" w:cs="Times New Roman"/>
          <w:sz w:val="24"/>
          <w:szCs w:val="24"/>
        </w:rPr>
        <w:t xml:space="preserve"> и песни, следить за интонированием и соблюдением певческой установки;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воспринимать темповые, динамические  особенности музыки; различать простые ритмические группы;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сопоставлять музыкальные особенности народной и профессиональной  музыки;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выразительно и ритмично двигаться под  музыку разного характера, передавая  изменения настроения в разных частях произведения;</w:t>
      </w:r>
    </w:p>
    <w:p w:rsidR="00DB53BA" w:rsidRPr="00DB53BA" w:rsidRDefault="00DB53BA" w:rsidP="00DB53B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BA">
        <w:rPr>
          <w:rFonts w:ascii="Times New Roman" w:eastAsia="Times New Roman" w:hAnsi="Times New Roman" w:cs="Times New Roman"/>
          <w:sz w:val="24"/>
          <w:szCs w:val="24"/>
        </w:rPr>
        <w:t>участвовать в музыкальных драматизациях.</w:t>
      </w:r>
    </w:p>
    <w:p w:rsidR="007834C6" w:rsidRPr="007834C6" w:rsidRDefault="007834C6" w:rsidP="00783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34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967"/>
        <w:gridCol w:w="1010"/>
        <w:gridCol w:w="4253"/>
        <w:gridCol w:w="1984"/>
        <w:gridCol w:w="6379"/>
      </w:tblGrid>
      <w:tr w:rsidR="00FA0939" w:rsidRPr="00F37E9E" w:rsidTr="00B12159">
        <w:tc>
          <w:tcPr>
            <w:tcW w:w="1967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1010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4253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984" w:type="dxa"/>
          </w:tcPr>
          <w:p w:rsidR="00FA0939" w:rsidRPr="000F4EE6" w:rsidRDefault="00FA0939" w:rsidP="00AE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966233">
              <w:rPr>
                <w:rStyle w:val="c40"/>
                <w:rFonts w:ascii="Times New Roman" w:hAnsi="Times New Roman" w:cs="Times New Roman"/>
                <w:b/>
                <w:bCs/>
                <w:color w:val="000000"/>
              </w:rPr>
              <w:t>Россия – Родина моя</w:t>
            </w:r>
          </w:p>
        </w:tc>
        <w:tc>
          <w:tcPr>
            <w:tcW w:w="1010" w:type="dxa"/>
          </w:tcPr>
          <w:p w:rsidR="00C47A31" w:rsidRPr="00966233" w:rsidRDefault="00C47A31" w:rsidP="00AE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662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Мелодия. «Здравствуй, Родина моя! Моя Россия». Гимн России.</w:t>
            </w:r>
          </w:p>
          <w:p w:rsidR="00C47A31" w:rsidRPr="00966233" w:rsidRDefault="00C47A31" w:rsidP="00D10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C47A31" w:rsidRPr="00F03381" w:rsidRDefault="00C47A31" w:rsidP="00C47A3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F03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F03381">
              <w:rPr>
                <w:rFonts w:ascii="Times New Roman" w:hAnsi="Times New Roman" w:cs="Times New Roman"/>
                <w:sz w:val="22"/>
                <w:szCs w:val="22"/>
              </w:rPr>
              <w:t>что такое мелодия и аккомпанемент, назовут, кто сочиняет музыку;</w:t>
            </w:r>
            <w:r w:rsidRPr="00F03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381">
              <w:rPr>
                <w:rFonts w:ascii="Times New Roman" w:hAnsi="Times New Roman" w:cs="Times New Roman"/>
                <w:sz w:val="22"/>
                <w:szCs w:val="22"/>
              </w:rPr>
              <w:t xml:space="preserve">смысл понятий: </w:t>
            </w:r>
            <w:r w:rsidRPr="00F0338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запев, припев, хор, солист, исполнитель, Родина, песня, танец, марш, мелодия;</w:t>
            </w:r>
            <w:r w:rsidRPr="00F03381">
              <w:rPr>
                <w:rFonts w:ascii="Times New Roman" w:hAnsi="Times New Roman" w:cs="Times New Roman"/>
                <w:sz w:val="22"/>
                <w:szCs w:val="22"/>
              </w:rPr>
              <w:t xml:space="preserve"> символы России (флаг, герб, гимн), особенности исполнения гимна, значение понятий: гимн, символы, памятники архитектуры.</w:t>
            </w:r>
            <w:proofErr w:type="gramEnd"/>
          </w:p>
          <w:p w:rsidR="00C47A31" w:rsidRPr="006659E4" w:rsidRDefault="00C47A31" w:rsidP="00C47A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03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03381">
              <w:rPr>
                <w:rFonts w:ascii="Times New Roman" w:hAnsi="Times New Roman" w:cs="Times New Roman"/>
                <w:sz w:val="22"/>
                <w:szCs w:val="22"/>
              </w:rPr>
              <w:t xml:space="preserve">размышлять о музыке, какую она рисует картину (на примере музыки М. П. Мусоргского), слушать музыку, проводить интонационно-образный анализ музыки, исполнять хоровое произведение (петь хором); петь хором и с солистом на примере песен Ю. </w:t>
            </w:r>
            <w:proofErr w:type="spellStart"/>
            <w:r w:rsidRPr="00F03381">
              <w:rPr>
                <w:rFonts w:ascii="Times New Roman" w:hAnsi="Times New Roman" w:cs="Times New Roman"/>
                <w:sz w:val="22"/>
                <w:szCs w:val="22"/>
              </w:rPr>
              <w:t>Чичкова</w:t>
            </w:r>
            <w:proofErr w:type="spellEnd"/>
            <w:r w:rsidRPr="00F03381">
              <w:rPr>
                <w:rFonts w:ascii="Times New Roman" w:hAnsi="Times New Roman" w:cs="Times New Roman"/>
                <w:sz w:val="22"/>
                <w:szCs w:val="22"/>
              </w:rPr>
              <w:t xml:space="preserve"> «Здравствуй, Родина моя!» и Г. Струве «Моя Россия», слушать и исполнять гимн России.</w:t>
            </w:r>
            <w:r w:rsidRPr="0093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День, полный событий</w:t>
            </w:r>
            <w:r w:rsidRPr="009662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0" w:type="dxa"/>
          </w:tcPr>
          <w:p w:rsidR="00C47A31" w:rsidRPr="00966233" w:rsidRDefault="00EE1962" w:rsidP="00AE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7A31" w:rsidRPr="0096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Музыкальные инструменты (фортепиано). Природа и музыка. Прогулка. Танцы, танцы, танцы</w:t>
            </w:r>
            <w:proofErr w:type="gramStart"/>
            <w:r w:rsidRPr="00B950FC">
              <w:rPr>
                <w:rFonts w:ascii="Times New Roman" w:hAnsi="Times New Roman" w:cs="Times New Roman"/>
              </w:rPr>
              <w:t>… Э</w:t>
            </w:r>
            <w:proofErr w:type="gramEnd"/>
            <w:r w:rsidRPr="00B950FC">
              <w:rPr>
                <w:rFonts w:ascii="Times New Roman" w:hAnsi="Times New Roman" w:cs="Times New Roman"/>
              </w:rPr>
              <w:t xml:space="preserve">ти разные марши. Звучащие картины. </w:t>
            </w:r>
            <w:r w:rsidRPr="00B950FC">
              <w:rPr>
                <w:rFonts w:ascii="Times New Roman" w:hAnsi="Times New Roman" w:cs="Times New Roman"/>
              </w:rPr>
              <w:lastRenderedPageBreak/>
              <w:t xml:space="preserve">Расскажи сказку. Колыбельные. Мама. </w:t>
            </w:r>
          </w:p>
          <w:p w:rsidR="00C47A31" w:rsidRPr="00966233" w:rsidRDefault="00C47A31" w:rsidP="00D10F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F03381" w:rsidRPr="00450686" w:rsidRDefault="00F03381" w:rsidP="003C3D5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форте, пиано, фортепиано, рояль, пианино, музыкальный язык, музыкальный альбом, интонации;</w:t>
            </w:r>
            <w:proofErr w:type="gramEnd"/>
          </w:p>
          <w:p w:rsidR="00F03381" w:rsidRPr="00450686" w:rsidRDefault="00F03381" w:rsidP="003C3D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понятия </w:t>
            </w:r>
            <w:proofErr w:type="spellStart"/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песенности</w:t>
            </w:r>
            <w:proofErr w:type="spellEnd"/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танцевальности</w:t>
            </w:r>
            <w:proofErr w:type="spellEnd"/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 </w:t>
            </w:r>
            <w:proofErr w:type="spellStart"/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маршевости</w:t>
            </w:r>
            <w:proofErr w:type="spell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мелодия, регистр, изобразительность в музыке,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регистр, о </w:t>
            </w:r>
            <w:proofErr w:type="spell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песенности</w:t>
            </w:r>
            <w:proofErr w:type="spell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танцевальности</w:t>
            </w:r>
            <w:proofErr w:type="spell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маршевости</w:t>
            </w:r>
            <w:proofErr w:type="spell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 в музыке русских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композиторов, об изобразительности в музыке;</w:t>
            </w:r>
          </w:p>
          <w:p w:rsidR="00F03381" w:rsidRPr="00450686" w:rsidRDefault="00F03381" w:rsidP="003C3D5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танцев: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полька, вальс, тарантелла, камаринская,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танцевальные ритмы, пластика движений, танцевальные жанры.</w:t>
            </w:r>
            <w:proofErr w:type="gramEnd"/>
          </w:p>
          <w:p w:rsidR="00C47A31" w:rsidRPr="00450686" w:rsidRDefault="00F03381" w:rsidP="003C3D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называть имена композиторов (Петр Ильич Чайковский, Сергей Сергеевич Прокофьев), музыкальные инструменты,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определять, как они связаны между собой (на примере пьес из «Детского альбома» П. И. Чайковского и «Детской музыки» С. С. Прокофьева); определять, какая из пьес С. Прокофьева изображает утро, а какая – вечер, характеризовать их выразительные возможности на примере пьес «Прогулка» М. Мусоргского и С. Прокофьева;</w:t>
            </w:r>
            <w:proofErr w:type="gram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 слух маршевую музыку, выделять среди произведений пьесы маршевого характера, сравнивать музыкальные ритмы движений деревянных солдатиков и мальчика, кузнечиков и месяца на примере пьес П. И. Чайковского и С. С. Прокофьева.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</w:pPr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 России петь – что стремиться в храм</w:t>
            </w:r>
          </w:p>
        </w:tc>
        <w:tc>
          <w:tcPr>
            <w:tcW w:w="1010" w:type="dxa"/>
          </w:tcPr>
          <w:p w:rsidR="00C47A31" w:rsidRPr="00966233" w:rsidRDefault="00EE1962" w:rsidP="00E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Великий колокольный звон. Звучащие картины. Святые земли русской. Александр Невский. Сергий Радонежский. Молитва. С Рождеством Христовым! Музыка на Новогоднем празднике.</w:t>
            </w:r>
          </w:p>
          <w:p w:rsidR="00C47A31" w:rsidRPr="00966233" w:rsidRDefault="00C47A31" w:rsidP="0096623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915770" w:rsidRPr="00450686" w:rsidRDefault="00915770" w:rsidP="00915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колокольных звонов, что такое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музыкальный пейзаж, звучащие картины, голоса-тембры;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хор, кантата, триптих, народные песнопения, церковные песнопения, житие;</w:t>
            </w:r>
            <w:proofErr w:type="gramEnd"/>
          </w:p>
          <w:p w:rsidR="00C47A31" w:rsidRPr="00450686" w:rsidRDefault="00915770" w:rsidP="009157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голоса-тембры колоколов, сравнивать их на примере музыки М. П. Мусоргского, С. С. Прокофьева «Вставайте, люди русские» из кантаты «Александр Невский», «Праздничного трезвона», передавать в пластике движений и в игре на музыкальных инструментах разный характер колокольных звонов, сопоставлять средства музыкальной выразительности музыки и живописи; </w:t>
            </w:r>
            <w:proofErr w:type="gram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имена святых, исполнять темы «Песни об Александре Невском» и «Вставайте, люди русские» из кантаты «Александр Невский» С. С. Прокофьева, рассказывать о национальных героях, аргументируя, почему их любят, чтят и помнят потомки, обсуждать, какая музыка должна звучать в честь национальных </w:t>
            </w:r>
            <w:r w:rsidRPr="0045068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героев</w:t>
            </w:r>
            <w:proofErr w:type="gramEnd"/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Гори, гори ясно, чтобы не погасло!(</w:t>
            </w:r>
            <w:proofErr w:type="gramEnd"/>
          </w:p>
        </w:tc>
        <w:tc>
          <w:tcPr>
            <w:tcW w:w="1010" w:type="dxa"/>
          </w:tcPr>
          <w:p w:rsidR="00C47A31" w:rsidRPr="00966233" w:rsidRDefault="00EE1962" w:rsidP="00E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Русские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      </w:r>
          </w:p>
          <w:p w:rsidR="00C47A31" w:rsidRPr="00966233" w:rsidRDefault="00C47A31" w:rsidP="0096623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476E40" w:rsidRPr="00450686" w:rsidRDefault="00476E40" w:rsidP="00476E4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оркестр русских народных инструментов, вариации, наигрыш, пляска, фольклор, песня-игра, песня-диалог. </w:t>
            </w:r>
            <w:proofErr w:type="gramEnd"/>
          </w:p>
          <w:p w:rsidR="00C47A31" w:rsidRPr="00450686" w:rsidRDefault="00476E40" w:rsidP="00476E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называть народные инструменты, на которых играют музыканты, определять на слух русские народные инструменты, импровизировать в игре на народных инструментах, разыгрывать песни «</w:t>
            </w:r>
            <w:proofErr w:type="gram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>Выходили</w:t>
            </w:r>
            <w:proofErr w:type="gramEnd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 красны девицы», «Бояре, а мы к вам пришли», выразительно исполнять русские народные песни,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танцы, инструментальные наигрыши.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</w:pPr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 музыкальном театре</w:t>
            </w:r>
          </w:p>
        </w:tc>
        <w:tc>
          <w:tcPr>
            <w:tcW w:w="1010" w:type="dxa"/>
          </w:tcPr>
          <w:p w:rsidR="00C47A31" w:rsidRPr="00966233" w:rsidRDefault="00EE1962" w:rsidP="00E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Сказка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 Финал.</w:t>
            </w:r>
          </w:p>
          <w:p w:rsidR="00C47A31" w:rsidRPr="00966233" w:rsidRDefault="00C47A31" w:rsidP="0096623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476E40" w:rsidRPr="00450686" w:rsidRDefault="00476E40" w:rsidP="00476E4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опера, музыкальный театр, музыкальный диалог, хор, солист, балет, балерина;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симфонический оркестр, дирижёр, дирижёрские жесты</w:t>
            </w:r>
            <w:proofErr w:type="gramEnd"/>
          </w:p>
          <w:p w:rsidR="00476E40" w:rsidRPr="00450686" w:rsidRDefault="00476E40" w:rsidP="00476E4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имена композиторов, названия произведений (опера </w:t>
            </w:r>
            <w:proofErr w:type="gramEnd"/>
          </w:p>
          <w:p w:rsidR="00476E40" w:rsidRPr="00450686" w:rsidRDefault="00476E40" w:rsidP="00476E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686">
              <w:rPr>
                <w:rFonts w:ascii="Times New Roman" w:hAnsi="Times New Roman" w:cs="Times New Roman"/>
                <w:sz w:val="22"/>
                <w:szCs w:val="22"/>
              </w:rPr>
              <w:t xml:space="preserve">М. Коваля «Волк и семеро козлят», балет С. Прокофьева «Золушка»), выразительно исполнять темы героев </w:t>
            </w:r>
            <w:proofErr w:type="gramEnd"/>
          </w:p>
          <w:p w:rsidR="00C47A31" w:rsidRPr="00450686" w:rsidRDefault="00476E40" w:rsidP="00476E40">
            <w:pPr>
              <w:rPr>
                <w:rFonts w:ascii="Times New Roman" w:hAnsi="Times New Roman" w:cs="Times New Roman"/>
                <w:highlight w:val="white"/>
              </w:rPr>
            </w:pPr>
            <w:r w:rsidRPr="00450686">
              <w:rPr>
                <w:rFonts w:ascii="Times New Roman" w:hAnsi="Times New Roman" w:cs="Times New Roman"/>
              </w:rPr>
              <w:t>оперы, сопоставлять и сравнивать характеры действующих лиц, передавать настроение музыки, подмечать контрасты музыкальных тем, воплощающих образы добра и зла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</w:pPr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В концертном зале</w:t>
            </w:r>
          </w:p>
        </w:tc>
        <w:tc>
          <w:tcPr>
            <w:tcW w:w="1010" w:type="dxa"/>
          </w:tcPr>
          <w:p w:rsidR="00C47A31" w:rsidRPr="00966233" w:rsidRDefault="00EE1962" w:rsidP="00E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>Симфоническая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      </w:r>
          </w:p>
          <w:p w:rsidR="00C47A31" w:rsidRPr="00966233" w:rsidRDefault="00C47A31" w:rsidP="0096623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476E40" w:rsidRPr="00450686" w:rsidRDefault="00476E40" w:rsidP="00AE3F7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</w:rPr>
              <w:t>концертный зал, сюжет, тема, тембр, партитура, инструменты симфонического оркестра.</w:t>
            </w:r>
            <w:proofErr w:type="gramEnd"/>
          </w:p>
          <w:p w:rsidR="00C47A31" w:rsidRPr="00450686" w:rsidRDefault="00476E40" w:rsidP="00AE3F71">
            <w:pPr>
              <w:rPr>
                <w:rFonts w:ascii="Times New Roman" w:hAnsi="Times New Roman" w:cs="Times New Roman"/>
                <w:highlight w:val="white"/>
              </w:rPr>
            </w:pPr>
            <w:r w:rsidRPr="004506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506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</w:rPr>
              <w:t>различать на слух инструменты симфонического оркестра, сопоставлять их с музыкальными образами симфонической сказки, следить по партитуре за развитием музыки, выделять изобразительность и выразительность в музыке</w:t>
            </w:r>
          </w:p>
        </w:tc>
      </w:tr>
      <w:tr w:rsidR="00C47A31" w:rsidRPr="00F37E9E" w:rsidTr="00B12159">
        <w:tc>
          <w:tcPr>
            <w:tcW w:w="1967" w:type="dxa"/>
          </w:tcPr>
          <w:p w:rsidR="00C47A31" w:rsidRPr="00966233" w:rsidRDefault="00C47A31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</w:pPr>
            <w:r w:rsidRPr="00966233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Чтоб музыкантом быть, так надобно уменье</w:t>
            </w:r>
          </w:p>
        </w:tc>
        <w:tc>
          <w:tcPr>
            <w:tcW w:w="1010" w:type="dxa"/>
          </w:tcPr>
          <w:p w:rsidR="00C47A31" w:rsidRPr="00966233" w:rsidRDefault="00EE1962" w:rsidP="00E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253" w:type="dxa"/>
          </w:tcPr>
          <w:p w:rsidR="00C47A31" w:rsidRPr="00B950FC" w:rsidRDefault="00C47A31" w:rsidP="00A002C3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950FC"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 w:rsidRPr="00B950FC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B950FC">
              <w:rPr>
                <w:rFonts w:ascii="Times New Roman" w:hAnsi="Times New Roman" w:cs="Times New Roman"/>
              </w:rPr>
              <w:t xml:space="preserve">. Музыкальные инструменты (орган). И всё это – Бах. Всё в движении. Попутная песня. «Музыка учит людей понимать друг друга». Два лада. Легенда. Природа и музыка. Печаль моя светла. Первый. Мир композитора (П. И. </w:t>
            </w:r>
            <w:proofErr w:type="spellStart"/>
            <w:r w:rsidRPr="00B950FC">
              <w:rPr>
                <w:rFonts w:ascii="Times New Roman" w:hAnsi="Times New Roman" w:cs="Times New Roman"/>
              </w:rPr>
              <w:t>Чайковский</w:t>
            </w:r>
            <w:proofErr w:type="gramStart"/>
            <w:r w:rsidRPr="00B950F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B950FC">
              <w:rPr>
                <w:rFonts w:ascii="Times New Roman" w:hAnsi="Times New Roman" w:cs="Times New Roman"/>
              </w:rPr>
              <w:t>. С. Прокофьев). Могут ли иссякнуть мелодии?</w:t>
            </w:r>
          </w:p>
          <w:p w:rsidR="00C47A31" w:rsidRPr="00966233" w:rsidRDefault="00C47A31" w:rsidP="0096623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1984" w:type="dxa"/>
          </w:tcPr>
          <w:p w:rsidR="00C47A31" w:rsidRPr="00F37E9E" w:rsidRDefault="00C47A31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476E40" w:rsidRPr="00450686" w:rsidRDefault="00476E40" w:rsidP="00AE3F7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 w:rsidRPr="00450686"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 w:rsidRPr="00450686">
              <w:rPr>
                <w:rFonts w:ascii="Times New Roman" w:hAnsi="Times New Roman" w:cs="Times New Roman"/>
                <w:i/>
                <w:iCs/>
              </w:rPr>
              <w:t xml:space="preserve">интонация, темп, тембр, мелодия, динамика, лад, регистр, ритм, орган, органная музыка, менуэт, аккомпанемент. </w:t>
            </w:r>
            <w:proofErr w:type="gramEnd"/>
          </w:p>
          <w:p w:rsidR="00476E40" w:rsidRPr="00450686" w:rsidRDefault="00476E40" w:rsidP="00AE3F71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47A31" w:rsidRPr="00450686" w:rsidRDefault="00476E40" w:rsidP="00AE3F71">
            <w:pPr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4506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450686">
              <w:rPr>
                <w:rFonts w:ascii="Times New Roman" w:hAnsi="Times New Roman" w:cs="Times New Roman"/>
              </w:rPr>
              <w:t>слушать и отличать на слух тембр органа, анализировать художественно-образное содержание, музыкальный язык произведений мирового музыкального искусства на примере музыки И.-С. Баха («Нотная тетрадь Анны Магдалены Бах»); анализировать и сопоставлять музыкальные произведения разных композиторов, осознавать взаимосвязь выразительности и изобразительности в музыкальных и живописных произведениях на примере «Тройки» Г. В. Свиридова, «Попутной песни» М. И. Глинки.</w:t>
            </w:r>
            <w:proofErr w:type="gramEnd"/>
          </w:p>
        </w:tc>
      </w:tr>
    </w:tbl>
    <w:p w:rsidR="00C544CC" w:rsidRDefault="00C544CC"/>
    <w:p w:rsidR="0089218E" w:rsidRDefault="0089218E" w:rsidP="0089218E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B12159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89218E" w:rsidRPr="0089218E" w:rsidRDefault="0089218E" w:rsidP="0014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18E">
        <w:rPr>
          <w:rFonts w:ascii="Times New Roman" w:hAnsi="Times New Roman" w:cs="Times New Roman"/>
          <w:b/>
          <w:sz w:val="24"/>
          <w:szCs w:val="24"/>
        </w:rPr>
        <w:t>Учебники и рабочие тетради</w:t>
      </w:r>
    </w:p>
    <w:p w:rsidR="0089218E" w:rsidRPr="0089218E" w:rsidRDefault="0089218E" w:rsidP="00147FB4">
      <w:pPr>
        <w:spacing w:after="0" w:line="322" w:lineRule="exact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 Музыка</w:t>
      </w:r>
      <w:r w:rsidR="00525D72">
        <w:rPr>
          <w:rFonts w:ascii="Times New Roman" w:eastAsia="Calibri" w:hAnsi="Times New Roman" w:cs="Times New Roman"/>
          <w:bCs/>
          <w:sz w:val="24"/>
          <w:szCs w:val="24"/>
        </w:rPr>
        <w:t>. Учеб</w:t>
      </w:r>
      <w:r w:rsidR="00525D72">
        <w:rPr>
          <w:rFonts w:ascii="Times New Roman" w:eastAsia="Calibri" w:hAnsi="Times New Roman" w:cs="Times New Roman"/>
          <w:bCs/>
          <w:sz w:val="24"/>
          <w:szCs w:val="24"/>
        </w:rPr>
        <w:softHyphen/>
        <w:t>ник 2</w:t>
      </w:r>
      <w:r w:rsidRPr="0089218E">
        <w:rPr>
          <w:rFonts w:ascii="Times New Roman" w:eastAsia="Calibri" w:hAnsi="Times New Roman" w:cs="Times New Roman"/>
          <w:bCs/>
          <w:sz w:val="24"/>
          <w:szCs w:val="24"/>
        </w:rPr>
        <w:t xml:space="preserve"> класс.</w:t>
      </w:r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89218E">
        <w:rPr>
          <w:rFonts w:ascii="Times New Roman" w:eastAsia="Calibri" w:hAnsi="Times New Roman" w:cs="Times New Roman"/>
          <w:bCs/>
          <w:sz w:val="24"/>
          <w:szCs w:val="24"/>
        </w:rPr>
        <w:t xml:space="preserve">М.: </w:t>
      </w:r>
      <w:r w:rsidRPr="0089218E">
        <w:rPr>
          <w:rFonts w:ascii="Times New Roman" w:eastAsia="Calibri" w:hAnsi="Times New Roman" w:cs="Times New Roman"/>
          <w:sz w:val="24"/>
          <w:szCs w:val="24"/>
        </w:rPr>
        <w:t>Просвещение, 2019.</w:t>
      </w:r>
    </w:p>
    <w:p w:rsidR="0089218E" w:rsidRPr="0089218E" w:rsidRDefault="0089218E" w:rsidP="00147FB4">
      <w:pPr>
        <w:shd w:val="clear" w:color="auto" w:fill="FFFFFF"/>
        <w:spacing w:before="5" w:after="0" w:line="250" w:lineRule="exact"/>
        <w:ind w:right="5"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Рабочая тетрадь.</w:t>
      </w:r>
      <w:r w:rsidR="00525D7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2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класс.</w:t>
      </w:r>
      <w:r w:rsidRPr="008921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— 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М.: </w:t>
      </w:r>
      <w:r w:rsidRPr="008921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Просвещение, </w:t>
      </w:r>
      <w:r w:rsidRPr="0089218E">
        <w:rPr>
          <w:rFonts w:ascii="Times New Roman" w:eastAsia="Calibri" w:hAnsi="Times New Roman" w:cs="Times New Roman"/>
          <w:spacing w:val="-19"/>
          <w:sz w:val="24"/>
          <w:szCs w:val="24"/>
        </w:rPr>
        <w:t>2019.</w:t>
      </w:r>
    </w:p>
    <w:p w:rsidR="0089218E" w:rsidRPr="0089218E" w:rsidRDefault="0089218E" w:rsidP="00147FB4">
      <w:pPr>
        <w:pStyle w:val="msonormalcxsplast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89218E">
        <w:rPr>
          <w:rFonts w:ascii="Times New Roman" w:hAnsi="Times New Roman"/>
          <w:b/>
          <w:sz w:val="24"/>
          <w:szCs w:val="24"/>
        </w:rPr>
        <w:lastRenderedPageBreak/>
        <w:t xml:space="preserve"> Учебно-методические пособия для учителя:</w:t>
      </w:r>
    </w:p>
    <w:p w:rsidR="0089218E" w:rsidRPr="0089218E" w:rsidRDefault="0089218E" w:rsidP="00147FB4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Хрестоматия музыкального материала.</w:t>
      </w:r>
      <w:r w:rsidR="00147FB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2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</w:t>
      </w:r>
    </w:p>
    <w:p w:rsidR="0089218E" w:rsidRPr="0089218E" w:rsidRDefault="0089218E" w:rsidP="00147FB4">
      <w:pPr>
        <w:shd w:val="clear" w:color="auto" w:fill="FFFFFF"/>
        <w:spacing w:after="0" w:line="250" w:lineRule="exact"/>
        <w:ind w:right="5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Фонохрестоматия музыкального материала.</w:t>
      </w:r>
      <w:r w:rsidR="00147FB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2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 (МР3)</w:t>
      </w:r>
    </w:p>
    <w:p w:rsidR="0089218E" w:rsidRPr="0089218E" w:rsidRDefault="0089218E" w:rsidP="0089218E">
      <w:pPr>
        <w:shd w:val="clear" w:color="auto" w:fill="FFFFFF"/>
        <w:spacing w:before="5" w:after="0" w:line="250" w:lineRule="exact"/>
        <w:ind w:right="5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89218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89218E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89218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</w:t>
      </w:r>
      <w:r w:rsidRPr="0089218E">
        <w:rPr>
          <w:rFonts w:ascii="Times New Roman" w:hAnsi="Times New Roman" w:cs="Times New Roman"/>
          <w:sz w:val="24"/>
          <w:szCs w:val="24"/>
        </w:rPr>
        <w:t>4;</w:t>
      </w:r>
    </w:p>
    <w:p w:rsidR="0089218E" w:rsidRDefault="0089218E" w:rsidP="00E70200">
      <w:pPr>
        <w:pStyle w:val="ParagraphStyle"/>
        <w:spacing w:line="276" w:lineRule="auto"/>
        <w:ind w:firstLine="420"/>
        <w:rPr>
          <w:rFonts w:ascii="Times New Roman" w:hAnsi="Times New Roman" w:cs="Times New Roman"/>
          <w:b/>
          <w:bCs/>
          <w:color w:val="000000"/>
        </w:rPr>
      </w:pPr>
    </w:p>
    <w:p w:rsidR="00E70200" w:rsidRPr="002052D3" w:rsidRDefault="00E70200" w:rsidP="0089218E">
      <w:pPr>
        <w:pStyle w:val="ParagraphStyle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2052D3">
        <w:rPr>
          <w:rFonts w:ascii="Times New Roman" w:hAnsi="Times New Roman" w:cs="Times New Roman"/>
          <w:b/>
          <w:bCs/>
          <w:color w:val="000000"/>
        </w:rPr>
        <w:t xml:space="preserve"> Дополнительная литература.</w:t>
      </w:r>
    </w:p>
    <w:p w:rsidR="00E70200" w:rsidRPr="002052D3" w:rsidRDefault="00E70200" w:rsidP="00E7020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1. </w:t>
      </w:r>
      <w:r w:rsidRPr="002052D3">
        <w:rPr>
          <w:rFonts w:ascii="Times New Roman" w:hAnsi="Times New Roman" w:cs="Times New Roman"/>
          <w:i/>
          <w:iCs/>
          <w:color w:val="000000"/>
        </w:rPr>
        <w:t>Алексеева, Л. Н.</w:t>
      </w:r>
      <w:r w:rsidRPr="002052D3">
        <w:rPr>
          <w:rFonts w:ascii="Times New Roman" w:hAnsi="Times New Roman" w:cs="Times New Roman"/>
          <w:color w:val="000000"/>
        </w:rPr>
        <w:t xml:space="preserve"> Музыка родной природы [Текст]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музыкально-живописный альбом для учащихся начальных классов / Л. Н. Але</w:t>
      </w:r>
      <w:r w:rsidR="0089218E">
        <w:rPr>
          <w:rFonts w:ascii="Times New Roman" w:hAnsi="Times New Roman" w:cs="Times New Roman"/>
          <w:color w:val="000000"/>
        </w:rPr>
        <w:t>ксеева. – М.</w:t>
      </w:r>
      <w:proofErr w:type="gramStart"/>
      <w:r w:rsidR="0089218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89218E">
        <w:rPr>
          <w:rFonts w:ascii="Times New Roman" w:hAnsi="Times New Roman" w:cs="Times New Roman"/>
          <w:color w:val="000000"/>
        </w:rPr>
        <w:t xml:space="preserve"> Просвещение, 2015</w:t>
      </w:r>
      <w:r w:rsidRPr="002052D3">
        <w:rPr>
          <w:rFonts w:ascii="Times New Roman" w:hAnsi="Times New Roman" w:cs="Times New Roman"/>
          <w:color w:val="000000"/>
        </w:rPr>
        <w:t>. – 112 с.</w:t>
      </w:r>
    </w:p>
    <w:p w:rsidR="00E70200" w:rsidRDefault="00E70200" w:rsidP="00E7020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2. </w:t>
      </w:r>
      <w:r w:rsidRPr="002052D3">
        <w:rPr>
          <w:rFonts w:ascii="Times New Roman" w:hAnsi="Times New Roman" w:cs="Times New Roman"/>
          <w:i/>
          <w:iCs/>
          <w:color w:val="000000"/>
        </w:rPr>
        <w:t>Критская, Е. Д.</w:t>
      </w:r>
      <w:r w:rsidRPr="002052D3">
        <w:rPr>
          <w:rFonts w:ascii="Times New Roman" w:hAnsi="Times New Roman" w:cs="Times New Roman"/>
          <w:color w:val="000000"/>
        </w:rPr>
        <w:t xml:space="preserve"> Уроки музыки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поурочные разработки : 1–4 классы [Текст] : пособие для учителей </w:t>
      </w:r>
      <w:proofErr w:type="spellStart"/>
      <w:r w:rsidRPr="002052D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052D3">
        <w:rPr>
          <w:rFonts w:ascii="Times New Roman" w:hAnsi="Times New Roman" w:cs="Times New Roman"/>
          <w:color w:val="000000"/>
        </w:rPr>
        <w:t xml:space="preserve">. организаций / Е. Д. Критская, Г. П. Сергеева, Т. С. </w:t>
      </w:r>
      <w:proofErr w:type="spellStart"/>
      <w:r w:rsidRPr="002052D3">
        <w:rPr>
          <w:rFonts w:ascii="Times New Roman" w:hAnsi="Times New Roman" w:cs="Times New Roman"/>
          <w:color w:val="000000"/>
        </w:rPr>
        <w:t>Шмагина</w:t>
      </w:r>
      <w:proofErr w:type="spellEnd"/>
      <w:r w:rsidRPr="002052D3">
        <w:rPr>
          <w:rFonts w:ascii="Times New Roman" w:hAnsi="Times New Roman" w:cs="Times New Roman"/>
          <w:color w:val="000000"/>
        </w:rPr>
        <w:t>. – М.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Просвещение, 2015. – 82 с.</w:t>
      </w:r>
    </w:p>
    <w:p w:rsidR="00525D72" w:rsidRPr="002052D3" w:rsidRDefault="00525D72" w:rsidP="00525D7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1. </w:t>
      </w:r>
      <w:r w:rsidRPr="002052D3">
        <w:rPr>
          <w:rFonts w:ascii="Times New Roman" w:hAnsi="Times New Roman" w:cs="Times New Roman"/>
          <w:i/>
          <w:iCs/>
          <w:color w:val="000000"/>
        </w:rPr>
        <w:t>Критская, Е. Д.</w:t>
      </w:r>
      <w:r w:rsidRPr="002052D3">
        <w:rPr>
          <w:rFonts w:ascii="Times New Roman" w:hAnsi="Times New Roman" w:cs="Times New Roman"/>
          <w:color w:val="000000"/>
        </w:rPr>
        <w:t xml:space="preserve"> Музыка. 1–4 классы [Электронный ресурс]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методическое пособие / Е. Д. Критская, Г. П. Сергеева, Т. С. </w:t>
      </w:r>
      <w:proofErr w:type="spellStart"/>
      <w:r w:rsidRPr="002052D3">
        <w:rPr>
          <w:rFonts w:ascii="Times New Roman" w:hAnsi="Times New Roman" w:cs="Times New Roman"/>
          <w:color w:val="000000"/>
        </w:rPr>
        <w:t>Шмагина</w:t>
      </w:r>
      <w:proofErr w:type="spellEnd"/>
      <w:r w:rsidRPr="002052D3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http://prosv.ru/metod/mus1-4/index.htm</w:t>
      </w:r>
    </w:p>
    <w:p w:rsidR="00525D72" w:rsidRPr="002052D3" w:rsidRDefault="00525D72" w:rsidP="00525D7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2. </w:t>
      </w:r>
      <w:r w:rsidRPr="002052D3">
        <w:rPr>
          <w:rFonts w:ascii="Times New Roman" w:hAnsi="Times New Roman" w:cs="Times New Roman"/>
          <w:i/>
          <w:iCs/>
          <w:color w:val="000000"/>
        </w:rPr>
        <w:t>Критская, Е. Д.</w:t>
      </w:r>
      <w:r w:rsidRPr="002052D3">
        <w:rPr>
          <w:rFonts w:ascii="Times New Roman" w:hAnsi="Times New Roman" w:cs="Times New Roman"/>
          <w:color w:val="000000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 w:rsidRPr="002052D3">
        <w:rPr>
          <w:rFonts w:ascii="Times New Roman" w:hAnsi="Times New Roman" w:cs="Times New Roman"/>
          <w:color w:val="000000"/>
        </w:rPr>
        <w:t>Шмагина</w:t>
      </w:r>
      <w:proofErr w:type="spellEnd"/>
      <w:r w:rsidRPr="002052D3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http://www.prosv.ru/ebooks/Kritskaya_Muzika_1-4kl/index.html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3">
        <w:rPr>
          <w:rFonts w:ascii="Times New Roman" w:hAnsi="Times New Roman" w:cs="Times New Roman"/>
          <w:b/>
          <w:sz w:val="24"/>
          <w:szCs w:val="24"/>
        </w:rPr>
        <w:t xml:space="preserve">Интернет – ресурсы: 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1.Методические рекомендации по технологии создания электронных ресурсов к урокам</w:t>
      </w:r>
    </w:p>
    <w:p w:rsidR="00E70200" w:rsidRPr="002052D3" w:rsidRDefault="00251916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0200" w:rsidRPr="002052D3">
          <w:rPr>
            <w:rStyle w:val="aa"/>
            <w:rFonts w:ascii="Times New Roman" w:hAnsi="Times New Roman"/>
            <w:sz w:val="24"/>
            <w:szCs w:val="24"/>
          </w:rPr>
          <w:t>http://svetly5school.narod.ru/metod1.html</w:t>
        </w:r>
      </w:hyperlink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2. В помощь современному учителю </w:t>
      </w:r>
      <w:hyperlink r:id="rId6" w:history="1">
        <w:r w:rsidRPr="002052D3">
          <w:rPr>
            <w:rStyle w:val="aa"/>
            <w:rFonts w:ascii="Times New Roman" w:hAnsi="Times New Roman"/>
            <w:sz w:val="24"/>
            <w:szCs w:val="24"/>
          </w:rPr>
          <w:t>http://k-yroky.ru/load/67</w:t>
        </w:r>
      </w:hyperlink>
    </w:p>
    <w:p w:rsidR="00E70200" w:rsidRPr="002052D3" w:rsidRDefault="00E70200" w:rsidP="00E70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3.  Единая коллекция цифровых образовательных ресурсов </w:t>
      </w:r>
      <w:hyperlink r:id="rId7" w:history="1">
        <w:r w:rsidRPr="002052D3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4. Учимся понимать музыку. Практический курс. Школа развития личности Кирилла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 xml:space="preserve">. М.: ООО «Кирилл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>», 2007.(</w:t>
      </w:r>
      <w:r w:rsidRPr="002052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052D3">
        <w:rPr>
          <w:rFonts w:ascii="Times New Roman" w:hAnsi="Times New Roman" w:cs="Times New Roman"/>
          <w:sz w:val="24"/>
          <w:szCs w:val="24"/>
        </w:rPr>
        <w:t xml:space="preserve"> </w:t>
      </w:r>
      <w:r w:rsidRPr="002052D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052D3">
        <w:rPr>
          <w:rFonts w:ascii="Times New Roman" w:hAnsi="Times New Roman" w:cs="Times New Roman"/>
          <w:sz w:val="24"/>
          <w:szCs w:val="24"/>
        </w:rPr>
        <w:t>)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5. Шедевры музыки. «Шедевры мировой культуры», М.: ООО «Кирилл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>», 2001.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6. Соната. Не только классика. Образовательная мультимедиа программа.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7. Музыка в цифровом пространстве. Образовательная мультимедиа программа.</w:t>
      </w:r>
    </w:p>
    <w:p w:rsidR="00B12159" w:rsidRPr="00400A39" w:rsidRDefault="00B12159" w:rsidP="00B12159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B12159" w:rsidRPr="00400A39" w:rsidRDefault="00B12159" w:rsidP="00B1215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B12159" w:rsidRPr="00400A39" w:rsidRDefault="00B12159" w:rsidP="00B1215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B12159" w:rsidRPr="00400A39" w:rsidRDefault="00B12159" w:rsidP="00B12159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p w:rsidR="00FF737C" w:rsidRPr="008B3F30" w:rsidRDefault="00FF737C" w:rsidP="00FF737C">
      <w:pPr>
        <w:pStyle w:val="msonormalcxsplast"/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FF737C" w:rsidRPr="008B3F30" w:rsidSect="00FA0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7A8"/>
    <w:multiLevelType w:val="hybridMultilevel"/>
    <w:tmpl w:val="802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6C8"/>
    <w:multiLevelType w:val="hybridMultilevel"/>
    <w:tmpl w:val="5A8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3F07"/>
    <w:multiLevelType w:val="hybridMultilevel"/>
    <w:tmpl w:val="D31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035BE"/>
    <w:multiLevelType w:val="hybridMultilevel"/>
    <w:tmpl w:val="DDF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AF33AAF"/>
    <w:multiLevelType w:val="hybridMultilevel"/>
    <w:tmpl w:val="1D76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8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939"/>
    <w:rsid w:val="00074F83"/>
    <w:rsid w:val="00077985"/>
    <w:rsid w:val="000829BC"/>
    <w:rsid w:val="000A2F27"/>
    <w:rsid w:val="00147FB4"/>
    <w:rsid w:val="00251916"/>
    <w:rsid w:val="002D6EDA"/>
    <w:rsid w:val="00343CE7"/>
    <w:rsid w:val="00355AD9"/>
    <w:rsid w:val="003575CA"/>
    <w:rsid w:val="003812F6"/>
    <w:rsid w:val="00387C32"/>
    <w:rsid w:val="00450686"/>
    <w:rsid w:val="00476E40"/>
    <w:rsid w:val="00517E57"/>
    <w:rsid w:val="00525D72"/>
    <w:rsid w:val="00656583"/>
    <w:rsid w:val="006C474B"/>
    <w:rsid w:val="006E1AF1"/>
    <w:rsid w:val="00753693"/>
    <w:rsid w:val="007834C6"/>
    <w:rsid w:val="0089218E"/>
    <w:rsid w:val="00915770"/>
    <w:rsid w:val="00966233"/>
    <w:rsid w:val="00A002C3"/>
    <w:rsid w:val="00AF3146"/>
    <w:rsid w:val="00B12159"/>
    <w:rsid w:val="00BE26DE"/>
    <w:rsid w:val="00C41A10"/>
    <w:rsid w:val="00C47A31"/>
    <w:rsid w:val="00C544CC"/>
    <w:rsid w:val="00C61877"/>
    <w:rsid w:val="00D10F0D"/>
    <w:rsid w:val="00DA2D23"/>
    <w:rsid w:val="00DB53BA"/>
    <w:rsid w:val="00DD4B44"/>
    <w:rsid w:val="00E411AE"/>
    <w:rsid w:val="00E70200"/>
    <w:rsid w:val="00EE1962"/>
    <w:rsid w:val="00F03381"/>
    <w:rsid w:val="00FA0939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939"/>
    <w:pPr>
      <w:ind w:left="720"/>
      <w:contextualSpacing/>
    </w:pPr>
  </w:style>
  <w:style w:type="table" w:styleId="a4">
    <w:name w:val="Table Grid"/>
    <w:basedOn w:val="a1"/>
    <w:rsid w:val="00FA0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09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93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FA0939"/>
    <w:rPr>
      <w:i/>
      <w:iCs/>
    </w:rPr>
  </w:style>
  <w:style w:type="paragraph" w:styleId="a8">
    <w:name w:val="No Spacing"/>
    <w:link w:val="a9"/>
    <w:uiPriority w:val="1"/>
    <w:qFormat/>
    <w:rsid w:val="00FA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A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8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0200"/>
    <w:rPr>
      <w:rFonts w:cs="Times New Roman"/>
      <w:color w:val="0000FF"/>
      <w:u w:val="single"/>
    </w:rPr>
  </w:style>
  <w:style w:type="paragraph" w:customStyle="1" w:styleId="msonormalcxsplast">
    <w:name w:val="msonormalcxsplast"/>
    <w:basedOn w:val="a"/>
    <w:rsid w:val="00FF737C"/>
    <w:pPr>
      <w:spacing w:before="75" w:after="150" w:line="240" w:lineRule="auto"/>
    </w:pPr>
    <w:rPr>
      <w:rFonts w:ascii="Verdana" w:eastAsia="Calibri" w:hAnsi="Verdana" w:cs="Times New Roman"/>
      <w:sz w:val="18"/>
      <w:szCs w:val="18"/>
    </w:rPr>
  </w:style>
  <w:style w:type="character" w:styleId="ab">
    <w:name w:val="Strong"/>
    <w:basedOn w:val="a0"/>
    <w:uiPriority w:val="22"/>
    <w:qFormat/>
    <w:rsid w:val="00DD4B44"/>
    <w:rPr>
      <w:b/>
      <w:bCs/>
    </w:rPr>
  </w:style>
  <w:style w:type="character" w:customStyle="1" w:styleId="c40">
    <w:name w:val="c40"/>
    <w:basedOn w:val="a0"/>
    <w:rsid w:val="00966233"/>
  </w:style>
  <w:style w:type="paragraph" w:customStyle="1" w:styleId="c24">
    <w:name w:val="c24"/>
    <w:basedOn w:val="a"/>
    <w:uiPriority w:val="99"/>
    <w:semiHidden/>
    <w:rsid w:val="009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66233"/>
  </w:style>
  <w:style w:type="character" w:customStyle="1" w:styleId="c21">
    <w:name w:val="c21"/>
    <w:basedOn w:val="a0"/>
    <w:rsid w:val="00966233"/>
  </w:style>
  <w:style w:type="paragraph" w:customStyle="1" w:styleId="c7">
    <w:name w:val="c7"/>
    <w:basedOn w:val="a"/>
    <w:uiPriority w:val="99"/>
    <w:semiHidden/>
    <w:rsid w:val="009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966233"/>
  </w:style>
  <w:style w:type="paragraph" w:styleId="ac">
    <w:name w:val="footer"/>
    <w:basedOn w:val="a"/>
    <w:link w:val="ad"/>
    <w:uiPriority w:val="99"/>
    <w:unhideWhenUsed/>
    <w:rsid w:val="0091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5770"/>
    <w:rPr>
      <w:rFonts w:eastAsiaTheme="minorEastAsia"/>
      <w:lang w:eastAsia="ru-RU"/>
    </w:rPr>
  </w:style>
  <w:style w:type="paragraph" w:customStyle="1" w:styleId="c4">
    <w:name w:val="c4"/>
    <w:basedOn w:val="a"/>
    <w:rsid w:val="00DA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2D23"/>
  </w:style>
  <w:style w:type="character" w:customStyle="1" w:styleId="c0">
    <w:name w:val="c0"/>
    <w:basedOn w:val="a0"/>
    <w:rsid w:val="007834C6"/>
  </w:style>
  <w:style w:type="character" w:customStyle="1" w:styleId="c2">
    <w:name w:val="c2"/>
    <w:basedOn w:val="a0"/>
    <w:rsid w:val="007834C6"/>
  </w:style>
  <w:style w:type="paragraph" w:styleId="ae">
    <w:name w:val="Balloon Text"/>
    <w:basedOn w:val="a"/>
    <w:link w:val="af"/>
    <w:uiPriority w:val="99"/>
    <w:semiHidden/>
    <w:unhideWhenUsed/>
    <w:rsid w:val="003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3C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yroky.ru/load/67" TargetMode="External"/><Relationship Id="rId5" Type="http://schemas.openxmlformats.org/officeDocument/2006/relationships/hyperlink" Target="http://svetly5school.narod.ru/metod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Irina Stepanova</cp:lastModifiedBy>
  <cp:revision>41</cp:revision>
  <cp:lastPrinted>2022-09-06T02:02:00Z</cp:lastPrinted>
  <dcterms:created xsi:type="dcterms:W3CDTF">2021-06-16T12:52:00Z</dcterms:created>
  <dcterms:modified xsi:type="dcterms:W3CDTF">2022-09-06T02:02:00Z</dcterms:modified>
</cp:coreProperties>
</file>